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6A0F" w:rsidRDefault="00A76A0F" w:rsidP="00A76A0F">
      <w:pPr>
        <w:spacing w:line="360" w:lineRule="auto"/>
        <w:rPr>
          <w:rFonts w:ascii="Times New Roman" w:hAnsi="Times New Roman" w:cs="Times New Roman"/>
          <w:b/>
          <w:sz w:val="24"/>
          <w:szCs w:val="24"/>
        </w:rPr>
      </w:pPr>
      <w:r>
        <w:rPr>
          <w:rFonts w:ascii="Times New Roman" w:hAnsi="Times New Roman" w:cs="Times New Roman"/>
          <w:sz w:val="24"/>
          <w:szCs w:val="24"/>
        </w:rPr>
        <w:t>Las dos primeras actividades del diagrama son realizadas por el perfil llamado “maestro” el cual recibe las gestiones, hace la primera revisión, si es correcto procesa los cambios de lo contrario rechaza la gestión devolviéndola a sus creadores. La última actividad se debe a que muchas de las gestiones requieren una segunda revisión,  el perfil “aprobador” se encarga de certificar que los cambios realizados en el sistema estén correctos y finaliza con la aprobación y envío de respuesta al emisor.</w:t>
      </w:r>
    </w:p>
    <w:p w:rsidR="00A76A0F" w:rsidRDefault="00A76A0F" w:rsidP="00A76A0F">
      <w:pPr>
        <w:spacing w:line="360" w:lineRule="auto"/>
        <w:rPr>
          <w:rFonts w:ascii="Times New Roman" w:hAnsi="Times New Roman" w:cs="Times New Roman"/>
          <w:b/>
          <w:sz w:val="24"/>
          <w:szCs w:val="24"/>
        </w:rPr>
      </w:pPr>
    </w:p>
    <w:p w:rsidR="00A76A0F" w:rsidRPr="00720303" w:rsidRDefault="00A76A0F" w:rsidP="00A76A0F">
      <w:pPr>
        <w:spacing w:line="360" w:lineRule="auto"/>
        <w:rPr>
          <w:rFonts w:ascii="Times New Roman" w:hAnsi="Times New Roman" w:cs="Times New Roman"/>
          <w:b/>
          <w:sz w:val="24"/>
          <w:szCs w:val="24"/>
        </w:rPr>
      </w:pPr>
      <w:r>
        <w:rPr>
          <w:rFonts w:ascii="Times New Roman" w:hAnsi="Times New Roman" w:cs="Times New Roman"/>
          <w:b/>
          <w:sz w:val="24"/>
          <w:szCs w:val="24"/>
        </w:rPr>
        <w:t>Análisis de d</w:t>
      </w:r>
      <w:r w:rsidRPr="00664AA3">
        <w:rPr>
          <w:rFonts w:ascii="Times New Roman" w:hAnsi="Times New Roman" w:cs="Times New Roman"/>
          <w:b/>
          <w:sz w:val="24"/>
          <w:szCs w:val="24"/>
        </w:rPr>
        <w:t>esperdicios</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 xml:space="preserve">Una vez realizado </w:t>
      </w:r>
      <w:r w:rsidRPr="00D657BE">
        <w:rPr>
          <w:rFonts w:ascii="Times New Roman" w:hAnsi="Times New Roman" w:cs="Times New Roman"/>
          <w:sz w:val="24"/>
          <w:szCs w:val="24"/>
        </w:rPr>
        <w:t>el levantamiento del diagrama de flujo se debe estudiar los tiempos que se invierten en cada</w:t>
      </w:r>
      <w:r>
        <w:rPr>
          <w:rFonts w:ascii="Times New Roman" w:hAnsi="Times New Roman" w:cs="Times New Roman"/>
          <w:sz w:val="24"/>
          <w:szCs w:val="24"/>
        </w:rPr>
        <w:t xml:space="preserve"> operación p</w:t>
      </w:r>
      <w:r w:rsidRPr="00D657BE">
        <w:rPr>
          <w:rFonts w:ascii="Times New Roman" w:hAnsi="Times New Roman" w:cs="Times New Roman"/>
          <w:sz w:val="24"/>
          <w:szCs w:val="24"/>
        </w:rPr>
        <w:t xml:space="preserve">ara ello se realiza la toma de tiempos de las </w:t>
      </w:r>
      <w:r>
        <w:rPr>
          <w:rFonts w:ascii="Times New Roman" w:hAnsi="Times New Roman" w:cs="Times New Roman"/>
          <w:sz w:val="24"/>
          <w:szCs w:val="24"/>
        </w:rPr>
        <w:t>actividades</w:t>
      </w:r>
      <w:r w:rsidRPr="00D657BE">
        <w:rPr>
          <w:rFonts w:ascii="Times New Roman" w:hAnsi="Times New Roman" w:cs="Times New Roman"/>
          <w:sz w:val="24"/>
          <w:szCs w:val="24"/>
        </w:rPr>
        <w:t xml:space="preserve"> involucradas</w:t>
      </w:r>
      <w:r>
        <w:rPr>
          <w:rFonts w:ascii="Times New Roman" w:hAnsi="Times New Roman" w:cs="Times New Roman"/>
          <w:sz w:val="24"/>
          <w:szCs w:val="24"/>
        </w:rPr>
        <w:t>. Se realiza mediante el sistema software de la compañía en donde se miden todas las actividades realizadas por los usuarios durante el día, esto con el fin de contabilizar el lote de las gestiones, las actividades que agregan y no agregan valor, además de sumar los tiempos para determinar la cantidad minutos de ocupación.</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Toma de tiempos </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 xml:space="preserve">Se realiza la toma de tiempos de las 3 actividades realizadas en el proceso (recepción, producción y aprobación). Para cada una de ellas se pretende sumar el tiempo de espera y el de ejecución para componer el tiempo de ciclo total de la operación. </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b/>
          <w:sz w:val="24"/>
          <w:szCs w:val="24"/>
        </w:rPr>
      </w:pPr>
      <w:r>
        <w:rPr>
          <w:rFonts w:ascii="Times New Roman" w:hAnsi="Times New Roman" w:cs="Times New Roman"/>
          <w:b/>
          <w:sz w:val="24"/>
          <w:szCs w:val="24"/>
        </w:rPr>
        <w:t>Pre</w:t>
      </w:r>
      <w:r w:rsidRPr="008F5A28">
        <w:rPr>
          <w:rFonts w:ascii="Times New Roman" w:hAnsi="Times New Roman" w:cs="Times New Roman"/>
          <w:b/>
          <w:sz w:val="24"/>
          <w:szCs w:val="24"/>
        </w:rPr>
        <w:t>-muestra, muestra fina</w:t>
      </w:r>
      <w:r>
        <w:rPr>
          <w:rFonts w:ascii="Times New Roman" w:hAnsi="Times New Roman" w:cs="Times New Roman"/>
          <w:b/>
          <w:sz w:val="24"/>
          <w:szCs w:val="24"/>
        </w:rPr>
        <w:t>l y tiempos</w:t>
      </w:r>
    </w:p>
    <w:p w:rsidR="00A76A0F" w:rsidRPr="001A753D"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 xml:space="preserve">Se realiza la recolección de los datos, a partir de la misma se realiza la pre-muestra y se realizan los cálculos para obtener el tiempo de ejecución y de espera. Se iniciará con los tiempos operativos para cada actividad y por el perfil correspondiente. </w:t>
      </w:r>
    </w:p>
    <w:p w:rsidR="00A76A0F" w:rsidRDefault="00A76A0F" w:rsidP="00A76A0F">
      <w:pPr>
        <w:spacing w:line="360" w:lineRule="auto"/>
        <w:rPr>
          <w:rFonts w:ascii="Times New Roman" w:hAnsi="Times New Roman" w:cs="Times New Roman"/>
          <w:b/>
          <w:sz w:val="24"/>
          <w:szCs w:val="24"/>
        </w:rPr>
      </w:pPr>
      <w:r w:rsidRPr="00E917CB">
        <w:rPr>
          <w:rFonts w:ascii="Times New Roman" w:hAnsi="Times New Roman" w:cs="Times New Roman"/>
          <w:b/>
          <w:sz w:val="24"/>
          <w:szCs w:val="24"/>
        </w:rPr>
        <w:lastRenderedPageBreak/>
        <w:t>Tiempos de ejecución</w:t>
      </w:r>
    </w:p>
    <w:p w:rsidR="00A76A0F" w:rsidRDefault="00A76A0F" w:rsidP="00A76A0F">
      <w:pPr>
        <w:rPr>
          <w:rFonts w:ascii="Times New Roman" w:hAnsi="Times New Roman" w:cs="Times New Roman"/>
          <w:bCs/>
          <w:color w:val="000000" w:themeColor="text1"/>
          <w:sz w:val="24"/>
          <w:szCs w:val="24"/>
        </w:rPr>
      </w:pPr>
    </w:p>
    <w:p w:rsidR="00A76A0F" w:rsidRPr="00E917CB" w:rsidRDefault="00A76A0F" w:rsidP="00A76A0F">
      <w:pPr>
        <w:rPr>
          <w:rFonts w:ascii="Times New Roman" w:hAnsi="Times New Roman" w:cs="Times New Roman"/>
          <w:b/>
          <w:sz w:val="24"/>
          <w:szCs w:val="24"/>
        </w:rPr>
      </w:pPr>
      <w:r w:rsidRPr="00E917CB">
        <w:rPr>
          <w:rFonts w:ascii="Times New Roman" w:hAnsi="Times New Roman" w:cs="Times New Roman"/>
          <w:b/>
          <w:bCs/>
          <w:color w:val="000000" w:themeColor="text1"/>
          <w:sz w:val="24"/>
          <w:szCs w:val="24"/>
        </w:rPr>
        <w:t>Recepción de solicitudes:</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Se desea calcular el tiempo que tardan en realizar esta actividad, para ello se realizan 24 tomas, la prueba realizada con minitab para conocer el tamaño de muestra ideal es de 16 veces al 95% de confianza, sin embargo se realiza el 100% del volumen para obtener la mediana de tiempo en que los usuarios reciben las gestiones.</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En la figura siguiente se aprecia la prueba realizada para obtener la muestra:</w:t>
      </w:r>
    </w:p>
    <w:p w:rsidR="00A76A0F" w:rsidRDefault="00A76A0F" w:rsidP="00A76A0F">
      <w:pPr>
        <w:rPr>
          <w:rFonts w:ascii="Times New Roman" w:hAnsi="Times New Roman" w:cs="Times New Roman"/>
          <w:b/>
          <w:bCs/>
          <w:color w:val="000000" w:themeColor="text1"/>
          <w:sz w:val="24"/>
          <w:szCs w:val="24"/>
        </w:rPr>
      </w:pPr>
    </w:p>
    <w:p w:rsidR="00A76A0F" w:rsidRDefault="00A76A0F" w:rsidP="00A76A0F">
      <w:pPr>
        <w:keepNext/>
      </w:pPr>
      <w:r>
        <w:rPr>
          <w:rFonts w:ascii="Times New Roman" w:hAnsi="Times New Roman" w:cs="Times New Roman"/>
          <w:b/>
          <w:bCs/>
          <w:noProof/>
          <w:color w:val="000000" w:themeColor="text1"/>
          <w:sz w:val="24"/>
          <w:szCs w:val="24"/>
          <w:lang w:val="es-ES" w:eastAsia="es-ES"/>
        </w:rPr>
        <w:drawing>
          <wp:inline distT="0" distB="0" distL="0" distR="0">
            <wp:extent cx="5362575" cy="4429125"/>
            <wp:effectExtent l="19050" t="0" r="9525" b="0"/>
            <wp:docPr id="5"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
                    <a:srcRect/>
                    <a:stretch>
                      <a:fillRect/>
                    </a:stretch>
                  </pic:blipFill>
                  <pic:spPr bwMode="auto">
                    <a:xfrm>
                      <a:off x="0" y="0"/>
                      <a:ext cx="5362575" cy="4429125"/>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2B4559">
        <w:rPr>
          <w:rFonts w:ascii="Times New Roman" w:hAnsi="Times New Roman" w:cs="Times New Roman"/>
          <w:color w:val="000000" w:themeColor="text1"/>
          <w:sz w:val="24"/>
          <w:szCs w:val="24"/>
        </w:rPr>
        <w:t xml:space="preserve">Figura No. </w:t>
      </w:r>
      <w:r w:rsidRPr="002B4559">
        <w:rPr>
          <w:rFonts w:ascii="Times New Roman" w:hAnsi="Times New Roman" w:cs="Times New Roman"/>
          <w:color w:val="000000" w:themeColor="text1"/>
          <w:sz w:val="24"/>
          <w:szCs w:val="24"/>
        </w:rPr>
        <w:fldChar w:fldCharType="begin"/>
      </w:r>
      <w:r w:rsidRPr="002B4559">
        <w:rPr>
          <w:rFonts w:ascii="Times New Roman" w:hAnsi="Times New Roman" w:cs="Times New Roman"/>
          <w:color w:val="000000" w:themeColor="text1"/>
          <w:sz w:val="24"/>
          <w:szCs w:val="24"/>
        </w:rPr>
        <w:instrText xml:space="preserve"> SEQ Figura_No. \* ARABIC </w:instrText>
      </w:r>
      <w:r w:rsidRPr="002B4559">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12</w:t>
      </w:r>
      <w:r w:rsidRPr="002B4559">
        <w:rPr>
          <w:rFonts w:ascii="Times New Roman" w:hAnsi="Times New Roman" w:cs="Times New Roman"/>
          <w:color w:val="000000" w:themeColor="text1"/>
          <w:sz w:val="24"/>
          <w:szCs w:val="24"/>
        </w:rPr>
        <w:fldChar w:fldCharType="end"/>
      </w:r>
      <w:r w:rsidRPr="002B4559">
        <w:rPr>
          <w:rFonts w:ascii="Times New Roman" w:hAnsi="Times New Roman" w:cs="Times New Roman"/>
          <w:color w:val="000000" w:themeColor="text1"/>
          <w:sz w:val="24"/>
          <w:szCs w:val="24"/>
        </w:rPr>
        <w:t>. Tamaño muestra en recepción de solicitudes.</w:t>
      </w:r>
    </w:p>
    <w:p w:rsidR="00A76A0F" w:rsidRPr="002B4559" w:rsidRDefault="00A76A0F" w:rsidP="00A76A0F">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El tiempo que se invierte en recibir las solicitudes es de 21,3 minutos y se puede apreciar en la figura siguiente:</w:t>
      </w:r>
    </w:p>
    <w:p w:rsidR="00A76A0F" w:rsidRDefault="00A76A0F" w:rsidP="00A76A0F">
      <w:pPr>
        <w:keepNext/>
        <w:spacing w:line="360" w:lineRule="auto"/>
      </w:pPr>
      <w:r>
        <w:rPr>
          <w:rFonts w:ascii="Times New Roman" w:hAnsi="Times New Roman" w:cs="Times New Roman"/>
          <w:noProof/>
          <w:sz w:val="24"/>
          <w:szCs w:val="24"/>
          <w:lang w:val="es-ES" w:eastAsia="es-ES"/>
        </w:rPr>
        <w:drawing>
          <wp:inline distT="0" distB="0" distL="0" distR="0">
            <wp:extent cx="5523778" cy="3629025"/>
            <wp:effectExtent l="19050" t="0" r="722" b="0"/>
            <wp:docPr id="8"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
                    <a:srcRect/>
                    <a:stretch>
                      <a:fillRect/>
                    </a:stretch>
                  </pic:blipFill>
                  <pic:spPr bwMode="auto">
                    <a:xfrm>
                      <a:off x="0" y="0"/>
                      <a:ext cx="5524500" cy="3629499"/>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B20247">
        <w:rPr>
          <w:rFonts w:ascii="Times New Roman" w:hAnsi="Times New Roman" w:cs="Times New Roman"/>
          <w:color w:val="000000" w:themeColor="text1"/>
          <w:sz w:val="24"/>
          <w:szCs w:val="24"/>
        </w:rPr>
        <w:t xml:space="preserve">Figura No. </w:t>
      </w:r>
      <w:r w:rsidRPr="00B20247">
        <w:rPr>
          <w:rFonts w:ascii="Times New Roman" w:hAnsi="Times New Roman" w:cs="Times New Roman"/>
          <w:color w:val="000000" w:themeColor="text1"/>
          <w:sz w:val="24"/>
          <w:szCs w:val="24"/>
        </w:rPr>
        <w:fldChar w:fldCharType="begin"/>
      </w:r>
      <w:r w:rsidRPr="00B20247">
        <w:rPr>
          <w:rFonts w:ascii="Times New Roman" w:hAnsi="Times New Roman" w:cs="Times New Roman"/>
          <w:color w:val="000000" w:themeColor="text1"/>
          <w:sz w:val="24"/>
          <w:szCs w:val="24"/>
        </w:rPr>
        <w:instrText xml:space="preserve"> SEQ Figura_No. \* ARABIC </w:instrText>
      </w:r>
      <w:r w:rsidRPr="00B20247">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13</w:t>
      </w:r>
      <w:r w:rsidRPr="00B20247">
        <w:rPr>
          <w:rFonts w:ascii="Times New Roman" w:hAnsi="Times New Roman" w:cs="Times New Roman"/>
          <w:color w:val="000000" w:themeColor="text1"/>
          <w:sz w:val="24"/>
          <w:szCs w:val="24"/>
        </w:rPr>
        <w:fldChar w:fldCharType="end"/>
      </w:r>
      <w:r w:rsidRPr="00B20247">
        <w:rPr>
          <w:rFonts w:ascii="Times New Roman" w:hAnsi="Times New Roman" w:cs="Times New Roman"/>
          <w:color w:val="000000" w:themeColor="text1"/>
          <w:sz w:val="24"/>
          <w:szCs w:val="24"/>
        </w:rPr>
        <w:t>. Resumen estadístico en recepción de solicitudes.</w:t>
      </w:r>
    </w:p>
    <w:p w:rsidR="00A76A0F" w:rsidRPr="00B20247" w:rsidRDefault="00A76A0F" w:rsidP="00A76A0F">
      <w:pPr>
        <w:rPr>
          <w:rFonts w:ascii="Times New Roman" w:hAnsi="Times New Roman" w:cs="Times New Roman"/>
          <w:b/>
          <w:bCs/>
          <w:color w:val="000000" w:themeColor="text1"/>
          <w:sz w:val="24"/>
          <w:szCs w:val="24"/>
        </w:rPr>
      </w:pPr>
      <w:r w:rsidRPr="00B20247">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sz w:val="24"/>
          <w:szCs w:val="24"/>
        </w:rPr>
      </w:pPr>
    </w:p>
    <w:p w:rsidR="00A76A0F" w:rsidRPr="00F535EF" w:rsidRDefault="00A76A0F" w:rsidP="00A76A0F">
      <w:pPr>
        <w:spacing w:line="360" w:lineRule="auto"/>
        <w:rPr>
          <w:rFonts w:ascii="Times New Roman" w:hAnsi="Times New Roman" w:cs="Times New Roman"/>
          <w:b/>
          <w:sz w:val="24"/>
          <w:szCs w:val="24"/>
        </w:rPr>
      </w:pPr>
      <w:r w:rsidRPr="00F535EF">
        <w:rPr>
          <w:rFonts w:ascii="Times New Roman" w:hAnsi="Times New Roman" w:cs="Times New Roman"/>
          <w:b/>
          <w:sz w:val="24"/>
          <w:szCs w:val="24"/>
        </w:rPr>
        <w:t>Producción y aprobación</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Se realiza un análisis para verificar el tiempo operativo por usuario, uno para el perfil del maestro y otro para el aprobador, los cuales realizan las actividades  producción y aprobación respectivamente.</w:t>
      </w:r>
    </w:p>
    <w:p w:rsidR="00A76A0F" w:rsidRPr="008F5A28"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Tiempos de e</w:t>
      </w:r>
      <w:r w:rsidRPr="008F5A28">
        <w:rPr>
          <w:rFonts w:ascii="Times New Roman" w:hAnsi="Times New Roman" w:cs="Times New Roman"/>
          <w:sz w:val="24"/>
          <w:szCs w:val="24"/>
        </w:rPr>
        <w:t>jecución del usuario maestro:</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El lote de las gestiones para bandeja del maestro fue de 42, la prueba realizada con minitab para conocer el tamaño de muestra ideal es de 16 gestiones al 95% de confianza, sin embargo se toma el 100% del volumen para obtener la mediana de tiempo en que se ejecutan las solicitudes.</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En la figura siguiente se aprecia la prueba realizada para obtener la muestra:</w:t>
      </w:r>
    </w:p>
    <w:p w:rsidR="00A76A0F" w:rsidRDefault="00A76A0F" w:rsidP="00A76A0F">
      <w:pPr>
        <w:keepNext/>
        <w:spacing w:line="360" w:lineRule="auto"/>
      </w:pPr>
      <w:r>
        <w:rPr>
          <w:rFonts w:ascii="Times New Roman" w:hAnsi="Times New Roman" w:cs="Times New Roman"/>
          <w:b/>
          <w:noProof/>
          <w:sz w:val="24"/>
          <w:szCs w:val="24"/>
          <w:lang w:val="es-ES" w:eastAsia="es-ES"/>
        </w:rPr>
        <w:drawing>
          <wp:inline distT="0" distB="0" distL="0" distR="0">
            <wp:extent cx="5381625" cy="4667250"/>
            <wp:effectExtent l="19050" t="0" r="9525" b="0"/>
            <wp:docPr id="3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5381625" cy="4667250"/>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933BD7">
        <w:rPr>
          <w:rFonts w:ascii="Times New Roman" w:hAnsi="Times New Roman" w:cs="Times New Roman"/>
          <w:color w:val="000000" w:themeColor="text1"/>
          <w:sz w:val="24"/>
          <w:szCs w:val="24"/>
        </w:rPr>
        <w:t xml:space="preserve">Figura No. </w:t>
      </w:r>
      <w:r w:rsidRPr="00933BD7">
        <w:rPr>
          <w:rFonts w:ascii="Times New Roman" w:hAnsi="Times New Roman" w:cs="Times New Roman"/>
          <w:color w:val="000000" w:themeColor="text1"/>
          <w:sz w:val="24"/>
          <w:szCs w:val="24"/>
        </w:rPr>
        <w:fldChar w:fldCharType="begin"/>
      </w:r>
      <w:r w:rsidRPr="00933BD7">
        <w:rPr>
          <w:rFonts w:ascii="Times New Roman" w:hAnsi="Times New Roman" w:cs="Times New Roman"/>
          <w:color w:val="000000" w:themeColor="text1"/>
          <w:sz w:val="24"/>
          <w:szCs w:val="24"/>
        </w:rPr>
        <w:instrText xml:space="preserve"> SEQ Figura_No. \* ARABIC </w:instrText>
      </w:r>
      <w:r w:rsidRPr="00933BD7">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14</w:t>
      </w:r>
      <w:r w:rsidRPr="00933BD7">
        <w:rPr>
          <w:rFonts w:ascii="Times New Roman" w:hAnsi="Times New Roman" w:cs="Times New Roman"/>
          <w:color w:val="000000" w:themeColor="text1"/>
          <w:sz w:val="24"/>
          <w:szCs w:val="24"/>
        </w:rPr>
        <w:fldChar w:fldCharType="end"/>
      </w:r>
      <w:r w:rsidRPr="00933BD7">
        <w:rPr>
          <w:rFonts w:ascii="Times New Roman" w:hAnsi="Times New Roman" w:cs="Times New Roman"/>
          <w:color w:val="000000" w:themeColor="text1"/>
          <w:sz w:val="24"/>
          <w:szCs w:val="24"/>
        </w:rPr>
        <w:t>. Tamaño muestra en tiempos de ejecución, perfil maestro.</w:t>
      </w:r>
    </w:p>
    <w:p w:rsidR="00A76A0F" w:rsidRPr="00933BD7" w:rsidRDefault="00A76A0F" w:rsidP="00A76A0F">
      <w:pPr>
        <w:rPr>
          <w:rFonts w:ascii="Times New Roman" w:hAnsi="Times New Roman" w:cs="Times New Roman"/>
          <w:b/>
          <w:bCs/>
          <w:color w:val="000000" w:themeColor="text1"/>
          <w:sz w:val="24"/>
          <w:szCs w:val="24"/>
        </w:rPr>
      </w:pPr>
      <w:r w:rsidRPr="00933BD7">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Según la toma de tiempos se tiene que los tiempos de ejecución para el perfil maestro poseen una mediana de 4,25 minutos o su equivalente es de 4 minutos y 15 segundos, lo cual se puede apreciar en la figura siguiente:</w:t>
      </w:r>
    </w:p>
    <w:p w:rsidR="00A76A0F" w:rsidRDefault="00A76A0F" w:rsidP="00A76A0F">
      <w:pPr>
        <w:keepNext/>
        <w:spacing w:line="360" w:lineRule="auto"/>
      </w:pPr>
      <w:r>
        <w:rPr>
          <w:noProof/>
          <w:lang w:val="es-ES" w:eastAsia="es-ES"/>
        </w:rPr>
        <w:lastRenderedPageBreak/>
        <w:drawing>
          <wp:inline distT="0" distB="0" distL="0" distR="0">
            <wp:extent cx="5419725" cy="4895850"/>
            <wp:effectExtent l="19050" t="0" r="9525" b="0"/>
            <wp:docPr id="3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srcRect/>
                    <a:stretch>
                      <a:fillRect/>
                    </a:stretch>
                  </pic:blipFill>
                  <pic:spPr bwMode="auto">
                    <a:xfrm>
                      <a:off x="0" y="0"/>
                      <a:ext cx="5419725" cy="4895850"/>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933BD7">
        <w:rPr>
          <w:rFonts w:ascii="Times New Roman" w:hAnsi="Times New Roman" w:cs="Times New Roman"/>
          <w:color w:val="000000" w:themeColor="text1"/>
          <w:sz w:val="24"/>
          <w:szCs w:val="24"/>
        </w:rPr>
        <w:t xml:space="preserve">Figura No. </w:t>
      </w:r>
      <w:r w:rsidRPr="00933BD7">
        <w:rPr>
          <w:rFonts w:ascii="Times New Roman" w:hAnsi="Times New Roman" w:cs="Times New Roman"/>
          <w:color w:val="000000" w:themeColor="text1"/>
          <w:sz w:val="24"/>
          <w:szCs w:val="24"/>
        </w:rPr>
        <w:fldChar w:fldCharType="begin"/>
      </w:r>
      <w:r w:rsidRPr="00933BD7">
        <w:rPr>
          <w:rFonts w:ascii="Times New Roman" w:hAnsi="Times New Roman" w:cs="Times New Roman"/>
          <w:color w:val="000000" w:themeColor="text1"/>
          <w:sz w:val="24"/>
          <w:szCs w:val="24"/>
        </w:rPr>
        <w:instrText xml:space="preserve"> SEQ Figura_No. \* ARABIC </w:instrText>
      </w:r>
      <w:r w:rsidRPr="00933BD7">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15</w:t>
      </w:r>
      <w:r w:rsidRPr="00933BD7">
        <w:rPr>
          <w:rFonts w:ascii="Times New Roman" w:hAnsi="Times New Roman" w:cs="Times New Roman"/>
          <w:color w:val="000000" w:themeColor="text1"/>
          <w:sz w:val="24"/>
          <w:szCs w:val="24"/>
        </w:rPr>
        <w:fldChar w:fldCharType="end"/>
      </w:r>
      <w:r w:rsidRPr="00933BD7">
        <w:rPr>
          <w:rFonts w:ascii="Times New Roman" w:hAnsi="Times New Roman" w:cs="Times New Roman"/>
          <w:color w:val="000000" w:themeColor="text1"/>
          <w:sz w:val="24"/>
          <w:szCs w:val="24"/>
        </w:rPr>
        <w:t>. Resumen estadístico en tiempos de ejecución, perfil maestro.</w:t>
      </w:r>
    </w:p>
    <w:p w:rsidR="00A76A0F" w:rsidRPr="00933BD7" w:rsidRDefault="00A76A0F" w:rsidP="00A76A0F">
      <w:pPr>
        <w:rPr>
          <w:rFonts w:ascii="Times New Roman" w:hAnsi="Times New Roman" w:cs="Times New Roman"/>
          <w:b/>
          <w:bCs/>
          <w:color w:val="000000" w:themeColor="text1"/>
          <w:sz w:val="24"/>
          <w:szCs w:val="24"/>
        </w:rPr>
      </w:pPr>
      <w:r w:rsidRPr="00933BD7">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b/>
          <w:szCs w:val="24"/>
        </w:rPr>
      </w:pPr>
    </w:p>
    <w:p w:rsidR="00A76A0F" w:rsidRDefault="00A76A0F" w:rsidP="00A76A0F">
      <w:pPr>
        <w:spacing w:line="360" w:lineRule="auto"/>
        <w:rPr>
          <w:rFonts w:ascii="Times New Roman" w:hAnsi="Times New Roman" w:cs="Times New Roman"/>
          <w:sz w:val="24"/>
          <w:szCs w:val="24"/>
        </w:rPr>
      </w:pPr>
    </w:p>
    <w:p w:rsidR="00A76A0F" w:rsidRPr="00F508E0" w:rsidRDefault="00A76A0F" w:rsidP="00A76A0F">
      <w:pPr>
        <w:spacing w:line="360" w:lineRule="auto"/>
        <w:rPr>
          <w:rFonts w:ascii="Times New Roman" w:hAnsi="Times New Roman" w:cs="Times New Roman"/>
          <w:sz w:val="24"/>
          <w:szCs w:val="24"/>
        </w:rPr>
      </w:pPr>
      <w:r w:rsidRPr="00F508E0">
        <w:rPr>
          <w:rFonts w:ascii="Times New Roman" w:hAnsi="Times New Roman" w:cs="Times New Roman"/>
          <w:sz w:val="24"/>
          <w:szCs w:val="24"/>
        </w:rPr>
        <w:t>Tiempos de ejecución del usuario aprobador:</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El lote de las gestiones para bandeja del aprobador fue de 42, la prueba realizada con minitab para conocer el tamaño de muestra ideal es de 16 gestiones al 95% de confianza, sin embargo se toma el 100% del volumen para obtener la mediana de tiempo en que se aprueban las solicitudes.</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En la figura siguiente se aprecia la prueba realizada para obtener la muestra:</w:t>
      </w:r>
    </w:p>
    <w:p w:rsidR="00A76A0F" w:rsidRDefault="00A76A0F" w:rsidP="00A76A0F">
      <w:pPr>
        <w:spacing w:line="360" w:lineRule="auto"/>
        <w:rPr>
          <w:rFonts w:ascii="Times New Roman" w:hAnsi="Times New Roman" w:cs="Times New Roman"/>
          <w:sz w:val="24"/>
          <w:szCs w:val="24"/>
        </w:rPr>
      </w:pPr>
    </w:p>
    <w:p w:rsidR="00A76A0F" w:rsidRDefault="00A76A0F" w:rsidP="00A76A0F">
      <w:pPr>
        <w:keepNext/>
        <w:spacing w:line="360" w:lineRule="auto"/>
      </w:pPr>
      <w:r>
        <w:rPr>
          <w:rFonts w:ascii="Times New Roman" w:hAnsi="Times New Roman" w:cs="Times New Roman"/>
          <w:noProof/>
          <w:sz w:val="24"/>
          <w:szCs w:val="24"/>
          <w:lang w:val="es-ES" w:eastAsia="es-ES"/>
        </w:rPr>
        <w:drawing>
          <wp:inline distT="0" distB="0" distL="0" distR="0">
            <wp:extent cx="5391150" cy="4695825"/>
            <wp:effectExtent l="19050" t="0" r="0" b="0"/>
            <wp:docPr id="35"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srcRect/>
                    <a:stretch>
                      <a:fillRect/>
                    </a:stretch>
                  </pic:blipFill>
                  <pic:spPr bwMode="auto">
                    <a:xfrm>
                      <a:off x="0" y="0"/>
                      <a:ext cx="5391150" cy="4695825"/>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933BD7">
        <w:rPr>
          <w:rFonts w:ascii="Times New Roman" w:hAnsi="Times New Roman" w:cs="Times New Roman"/>
          <w:color w:val="000000" w:themeColor="text1"/>
          <w:sz w:val="24"/>
          <w:szCs w:val="24"/>
        </w:rPr>
        <w:t xml:space="preserve">Figura No. </w:t>
      </w:r>
      <w:r w:rsidRPr="00933BD7">
        <w:rPr>
          <w:rFonts w:ascii="Times New Roman" w:hAnsi="Times New Roman" w:cs="Times New Roman"/>
          <w:color w:val="000000" w:themeColor="text1"/>
          <w:sz w:val="24"/>
          <w:szCs w:val="24"/>
        </w:rPr>
        <w:fldChar w:fldCharType="begin"/>
      </w:r>
      <w:r w:rsidRPr="00933BD7">
        <w:rPr>
          <w:rFonts w:ascii="Times New Roman" w:hAnsi="Times New Roman" w:cs="Times New Roman"/>
          <w:color w:val="000000" w:themeColor="text1"/>
          <w:sz w:val="24"/>
          <w:szCs w:val="24"/>
        </w:rPr>
        <w:instrText xml:space="preserve"> SEQ Figura_No. \* ARABIC </w:instrText>
      </w:r>
      <w:r w:rsidRPr="00933BD7">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16</w:t>
      </w:r>
      <w:r w:rsidRPr="00933BD7">
        <w:rPr>
          <w:rFonts w:ascii="Times New Roman" w:hAnsi="Times New Roman" w:cs="Times New Roman"/>
          <w:color w:val="000000" w:themeColor="text1"/>
          <w:sz w:val="24"/>
          <w:szCs w:val="24"/>
        </w:rPr>
        <w:fldChar w:fldCharType="end"/>
      </w:r>
      <w:r w:rsidRPr="00933BD7">
        <w:rPr>
          <w:rFonts w:ascii="Times New Roman" w:hAnsi="Times New Roman" w:cs="Times New Roman"/>
          <w:color w:val="000000" w:themeColor="text1"/>
          <w:sz w:val="24"/>
          <w:szCs w:val="24"/>
        </w:rPr>
        <w:t>. Tamaño muestra en tiempos de ejecución, perfil aprobador.</w:t>
      </w:r>
    </w:p>
    <w:p w:rsidR="00A76A0F" w:rsidRPr="00933BD7" w:rsidRDefault="00A76A0F" w:rsidP="00A76A0F">
      <w:pPr>
        <w:rPr>
          <w:rFonts w:ascii="Times New Roman" w:hAnsi="Times New Roman" w:cs="Times New Roman"/>
          <w:b/>
          <w:bCs/>
          <w:color w:val="000000" w:themeColor="text1"/>
          <w:sz w:val="24"/>
          <w:szCs w:val="24"/>
        </w:rPr>
      </w:pPr>
      <w:r w:rsidRPr="00933BD7">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noProof/>
          <w:sz w:val="24"/>
          <w:szCs w:val="24"/>
          <w:lang w:val="es-ES" w:eastAsia="es-ES"/>
        </w:rPr>
      </w:pP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El  tiempo de ejecución para el perfil aprobador posee una mediana de 5,37 minutos y su equivalente es de 5 minutos y 22 segundos, lo cual se puede apreciar en la figura siguiente:</w:t>
      </w:r>
    </w:p>
    <w:p w:rsidR="00A76A0F" w:rsidRDefault="00A76A0F" w:rsidP="00A76A0F">
      <w:pPr>
        <w:keepNext/>
        <w:spacing w:line="360" w:lineRule="auto"/>
      </w:pPr>
      <w:r>
        <w:rPr>
          <w:rFonts w:ascii="Times New Roman" w:hAnsi="Times New Roman" w:cs="Times New Roman"/>
          <w:noProof/>
          <w:sz w:val="24"/>
          <w:szCs w:val="24"/>
          <w:lang w:val="es-ES" w:eastAsia="es-ES"/>
        </w:rPr>
        <w:lastRenderedPageBreak/>
        <w:br/>
      </w:r>
      <w:r>
        <w:rPr>
          <w:rFonts w:ascii="Times New Roman" w:hAnsi="Times New Roman" w:cs="Times New Roman"/>
          <w:noProof/>
          <w:sz w:val="24"/>
          <w:szCs w:val="24"/>
          <w:lang w:val="es-ES" w:eastAsia="es-ES"/>
        </w:rPr>
        <w:drawing>
          <wp:inline distT="0" distB="0" distL="0" distR="0">
            <wp:extent cx="5611495" cy="4714875"/>
            <wp:effectExtent l="19050" t="0" r="8255"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5611495" cy="4714875"/>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246025">
        <w:rPr>
          <w:rFonts w:ascii="Times New Roman" w:hAnsi="Times New Roman" w:cs="Times New Roman"/>
          <w:color w:val="000000" w:themeColor="text1"/>
          <w:sz w:val="24"/>
          <w:szCs w:val="24"/>
        </w:rPr>
        <w:t xml:space="preserve">Figura No. </w:t>
      </w:r>
      <w:r w:rsidRPr="00246025">
        <w:rPr>
          <w:rFonts w:ascii="Times New Roman" w:hAnsi="Times New Roman" w:cs="Times New Roman"/>
          <w:color w:val="000000" w:themeColor="text1"/>
          <w:sz w:val="24"/>
          <w:szCs w:val="24"/>
        </w:rPr>
        <w:fldChar w:fldCharType="begin"/>
      </w:r>
      <w:r w:rsidRPr="00246025">
        <w:rPr>
          <w:rFonts w:ascii="Times New Roman" w:hAnsi="Times New Roman" w:cs="Times New Roman"/>
          <w:color w:val="000000" w:themeColor="text1"/>
          <w:sz w:val="24"/>
          <w:szCs w:val="24"/>
        </w:rPr>
        <w:instrText xml:space="preserve"> SEQ Figura_No. \* ARABIC </w:instrText>
      </w:r>
      <w:r w:rsidRPr="00246025">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17</w:t>
      </w:r>
      <w:r w:rsidRPr="00246025">
        <w:rPr>
          <w:rFonts w:ascii="Times New Roman" w:hAnsi="Times New Roman" w:cs="Times New Roman"/>
          <w:color w:val="000000" w:themeColor="text1"/>
          <w:sz w:val="24"/>
          <w:szCs w:val="24"/>
        </w:rPr>
        <w:fldChar w:fldCharType="end"/>
      </w:r>
      <w:r w:rsidRPr="00246025">
        <w:rPr>
          <w:rFonts w:ascii="Times New Roman" w:hAnsi="Times New Roman" w:cs="Times New Roman"/>
          <w:color w:val="000000" w:themeColor="text1"/>
          <w:sz w:val="24"/>
          <w:szCs w:val="24"/>
        </w:rPr>
        <w:t>. Resumen estadístico en tiempos de ejecución, perfil aprobador.</w:t>
      </w:r>
    </w:p>
    <w:p w:rsidR="00A76A0F" w:rsidRPr="00246025" w:rsidRDefault="00A76A0F" w:rsidP="00A76A0F">
      <w:pPr>
        <w:rPr>
          <w:rFonts w:ascii="Times New Roman" w:hAnsi="Times New Roman" w:cs="Times New Roman"/>
          <w:b/>
          <w:bCs/>
          <w:color w:val="000000" w:themeColor="text1"/>
          <w:sz w:val="24"/>
          <w:szCs w:val="24"/>
        </w:rPr>
      </w:pPr>
      <w:r w:rsidRPr="00246025">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b/>
          <w:szCs w:val="24"/>
        </w:rPr>
      </w:pPr>
    </w:p>
    <w:p w:rsidR="00A76A0F" w:rsidRPr="00D675BD" w:rsidRDefault="00A76A0F" w:rsidP="00A76A0F">
      <w:pPr>
        <w:spacing w:line="360" w:lineRule="auto"/>
        <w:rPr>
          <w:rFonts w:ascii="Times New Roman" w:hAnsi="Times New Roman" w:cs="Times New Roman"/>
          <w:b/>
          <w:szCs w:val="24"/>
        </w:rPr>
      </w:pPr>
    </w:p>
    <w:p w:rsidR="00A76A0F" w:rsidRPr="00D675BD" w:rsidRDefault="00A76A0F" w:rsidP="00A76A0F">
      <w:pPr>
        <w:spacing w:line="360" w:lineRule="auto"/>
        <w:rPr>
          <w:rFonts w:ascii="Times New Roman" w:hAnsi="Times New Roman" w:cs="Times New Roman"/>
          <w:b/>
          <w:sz w:val="24"/>
          <w:szCs w:val="24"/>
        </w:rPr>
      </w:pPr>
      <w:r w:rsidRPr="00D675BD">
        <w:rPr>
          <w:rFonts w:ascii="Times New Roman" w:hAnsi="Times New Roman" w:cs="Times New Roman"/>
          <w:b/>
          <w:sz w:val="24"/>
          <w:szCs w:val="24"/>
        </w:rPr>
        <w:t>Tiempos de espera en bandejas</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Se realiza otra toma de tiempos, ésta vez sobre el tiempo de espera de las gestiones, el mismo se presenta en las 2 bandejas existentes de cada perfil. Se considera un desperdicio ya que las solicitudes permanecen almacenadas por días.</w:t>
      </w:r>
    </w:p>
    <w:p w:rsidR="00A76A0F" w:rsidRPr="00F508E0" w:rsidRDefault="00A76A0F" w:rsidP="00A76A0F">
      <w:pPr>
        <w:spacing w:line="360" w:lineRule="auto"/>
        <w:rPr>
          <w:rFonts w:ascii="Times New Roman" w:hAnsi="Times New Roman" w:cs="Times New Roman"/>
          <w:sz w:val="24"/>
          <w:szCs w:val="24"/>
        </w:rPr>
      </w:pPr>
      <w:r w:rsidRPr="00F508E0">
        <w:rPr>
          <w:rFonts w:ascii="Times New Roman" w:hAnsi="Times New Roman" w:cs="Times New Roman"/>
          <w:sz w:val="24"/>
          <w:szCs w:val="24"/>
        </w:rPr>
        <w:lastRenderedPageBreak/>
        <w:t>Bandeja para perfil del maestro</w:t>
      </w:r>
      <w:r>
        <w:rPr>
          <w:rFonts w:ascii="Times New Roman" w:hAnsi="Times New Roman" w:cs="Times New Roman"/>
          <w:sz w:val="24"/>
          <w:szCs w:val="24"/>
        </w:rPr>
        <w:t>:</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El lote de las gestiones para bandeja del maestro fue de 415, la prueba realizada con minitab para conocer el tamaño de muestra ideal es de 8 gestiones al 95% de confianza, sin embargo se toma el 100% del volumen para obtener la mediana de tiempo que las solicitudes quedaron en espera.</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En la figura siguiente se aprecia la prueba realizada para obtener la muestra:</w:t>
      </w:r>
    </w:p>
    <w:p w:rsidR="00A76A0F" w:rsidRDefault="00A76A0F" w:rsidP="00A76A0F">
      <w:pPr>
        <w:keepNext/>
        <w:spacing w:line="360" w:lineRule="auto"/>
      </w:pPr>
      <w:r>
        <w:rPr>
          <w:rFonts w:ascii="Times New Roman" w:hAnsi="Times New Roman" w:cs="Times New Roman"/>
          <w:noProof/>
          <w:sz w:val="24"/>
          <w:szCs w:val="24"/>
          <w:lang w:val="es-ES" w:eastAsia="es-ES"/>
        </w:rPr>
        <w:drawing>
          <wp:inline distT="0" distB="0" distL="0" distR="0">
            <wp:extent cx="5229225" cy="4743450"/>
            <wp:effectExtent l="19050" t="0" r="9525"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5229225" cy="4743450"/>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2B4559">
        <w:rPr>
          <w:rFonts w:ascii="Times New Roman" w:hAnsi="Times New Roman" w:cs="Times New Roman"/>
          <w:color w:val="000000" w:themeColor="text1"/>
          <w:sz w:val="24"/>
          <w:szCs w:val="24"/>
        </w:rPr>
        <w:t xml:space="preserve">Figura No. </w:t>
      </w:r>
      <w:r w:rsidRPr="002B4559">
        <w:rPr>
          <w:rFonts w:ascii="Times New Roman" w:hAnsi="Times New Roman" w:cs="Times New Roman"/>
          <w:color w:val="000000" w:themeColor="text1"/>
          <w:sz w:val="24"/>
          <w:szCs w:val="24"/>
        </w:rPr>
        <w:fldChar w:fldCharType="begin"/>
      </w:r>
      <w:r w:rsidRPr="002B4559">
        <w:rPr>
          <w:rFonts w:ascii="Times New Roman" w:hAnsi="Times New Roman" w:cs="Times New Roman"/>
          <w:color w:val="000000" w:themeColor="text1"/>
          <w:sz w:val="24"/>
          <w:szCs w:val="24"/>
        </w:rPr>
        <w:instrText xml:space="preserve"> SEQ Figura_No. \* ARABIC </w:instrText>
      </w:r>
      <w:r w:rsidRPr="002B4559">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18</w:t>
      </w:r>
      <w:r w:rsidRPr="002B4559">
        <w:rPr>
          <w:rFonts w:ascii="Times New Roman" w:hAnsi="Times New Roman" w:cs="Times New Roman"/>
          <w:color w:val="000000" w:themeColor="text1"/>
          <w:sz w:val="24"/>
          <w:szCs w:val="24"/>
        </w:rPr>
        <w:fldChar w:fldCharType="end"/>
      </w:r>
      <w:r w:rsidRPr="002B4559">
        <w:rPr>
          <w:rFonts w:ascii="Times New Roman" w:hAnsi="Times New Roman" w:cs="Times New Roman"/>
          <w:color w:val="000000" w:themeColor="text1"/>
          <w:sz w:val="24"/>
          <w:szCs w:val="24"/>
        </w:rPr>
        <w:t>. Tamaño muestra en tiempos de espera, perfil maestro.</w:t>
      </w:r>
    </w:p>
    <w:p w:rsidR="00A76A0F" w:rsidRPr="002B4559" w:rsidRDefault="00A76A0F" w:rsidP="00A76A0F">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El tiempo de espera en bandeja para el perfil del maestro es de  1080,7 minutos a lo que es equivalente a 18 horas y un minuto, representando 1,90 días, es decir casi 2 días aproximadamente, lo cual se puede apreciar en la figura siguiente:</w:t>
      </w:r>
    </w:p>
    <w:p w:rsidR="00A76A0F" w:rsidRDefault="00A76A0F" w:rsidP="00A76A0F">
      <w:pPr>
        <w:keepNext/>
        <w:spacing w:line="360" w:lineRule="auto"/>
      </w:pPr>
      <w:r>
        <w:rPr>
          <w:noProof/>
          <w:lang w:val="es-ES" w:eastAsia="es-ES"/>
        </w:rPr>
        <w:drawing>
          <wp:inline distT="0" distB="0" distL="0" distR="0">
            <wp:extent cx="5611495" cy="4219496"/>
            <wp:effectExtent l="19050" t="0" r="8255" b="0"/>
            <wp:docPr id="2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5611495" cy="4219496"/>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2B4559">
        <w:rPr>
          <w:rFonts w:ascii="Times New Roman" w:hAnsi="Times New Roman" w:cs="Times New Roman"/>
          <w:color w:val="000000" w:themeColor="text1"/>
          <w:sz w:val="24"/>
          <w:szCs w:val="24"/>
        </w:rPr>
        <w:t xml:space="preserve">Figura No. </w:t>
      </w:r>
      <w:r w:rsidRPr="002B4559">
        <w:rPr>
          <w:rFonts w:ascii="Times New Roman" w:hAnsi="Times New Roman" w:cs="Times New Roman"/>
          <w:color w:val="000000" w:themeColor="text1"/>
          <w:sz w:val="24"/>
          <w:szCs w:val="24"/>
        </w:rPr>
        <w:fldChar w:fldCharType="begin"/>
      </w:r>
      <w:r w:rsidRPr="002B4559">
        <w:rPr>
          <w:rFonts w:ascii="Times New Roman" w:hAnsi="Times New Roman" w:cs="Times New Roman"/>
          <w:color w:val="000000" w:themeColor="text1"/>
          <w:sz w:val="24"/>
          <w:szCs w:val="24"/>
        </w:rPr>
        <w:instrText xml:space="preserve"> SEQ Figura_No. \* ARABIC </w:instrText>
      </w:r>
      <w:r w:rsidRPr="002B4559">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19</w:t>
      </w:r>
      <w:r w:rsidRPr="002B4559">
        <w:rPr>
          <w:rFonts w:ascii="Times New Roman" w:hAnsi="Times New Roman" w:cs="Times New Roman"/>
          <w:color w:val="000000" w:themeColor="text1"/>
          <w:sz w:val="24"/>
          <w:szCs w:val="24"/>
        </w:rPr>
        <w:fldChar w:fldCharType="end"/>
      </w:r>
      <w:r w:rsidRPr="002B4559">
        <w:rPr>
          <w:rFonts w:ascii="Times New Roman" w:hAnsi="Times New Roman" w:cs="Times New Roman"/>
          <w:color w:val="000000" w:themeColor="text1"/>
          <w:sz w:val="24"/>
          <w:szCs w:val="24"/>
        </w:rPr>
        <w:t>. Resumen estadístico en tiempos de espera, perfil maestro.</w:t>
      </w:r>
    </w:p>
    <w:p w:rsidR="00A76A0F" w:rsidRPr="002B4559" w:rsidRDefault="00A76A0F" w:rsidP="00A76A0F">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sz w:val="24"/>
          <w:szCs w:val="24"/>
        </w:rPr>
      </w:pPr>
    </w:p>
    <w:p w:rsidR="00A76A0F" w:rsidRPr="00F508E0" w:rsidRDefault="00A76A0F" w:rsidP="00A76A0F">
      <w:pPr>
        <w:spacing w:line="360" w:lineRule="auto"/>
        <w:rPr>
          <w:rFonts w:ascii="Times New Roman" w:hAnsi="Times New Roman" w:cs="Times New Roman"/>
          <w:sz w:val="24"/>
          <w:szCs w:val="24"/>
        </w:rPr>
      </w:pPr>
      <w:r w:rsidRPr="00F508E0">
        <w:rPr>
          <w:rFonts w:ascii="Times New Roman" w:hAnsi="Times New Roman" w:cs="Times New Roman"/>
          <w:sz w:val="24"/>
          <w:szCs w:val="24"/>
        </w:rPr>
        <w:t>Bandeja para perfil del aprobador</w:t>
      </w:r>
      <w:r>
        <w:rPr>
          <w:rFonts w:ascii="Times New Roman" w:hAnsi="Times New Roman" w:cs="Times New Roman"/>
          <w:sz w:val="24"/>
          <w:szCs w:val="24"/>
        </w:rPr>
        <w:t>:</w:t>
      </w:r>
    </w:p>
    <w:p w:rsidR="00A76A0F" w:rsidRDefault="00A76A0F" w:rsidP="00A76A0F">
      <w:pPr>
        <w:spacing w:line="360" w:lineRule="auto"/>
        <w:rPr>
          <w:rFonts w:ascii="Times New Roman" w:hAnsi="Times New Roman" w:cs="Times New Roman"/>
          <w:b/>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El lote de la gestiones para bandeja del aprobador fue de 96, la prueba realizada con minitab para conocer el tamaño de muestra ideal es de 4 gestiones al 95% de confianza, sin embargo se toma el 100% del volumen para obtener la mediana de tiempo que las solicitudes quedaron en espera.</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En la figura siguiente se aprecia la prueba realizada para obtener la muestra:</w:t>
      </w:r>
    </w:p>
    <w:p w:rsidR="00A76A0F" w:rsidRDefault="00A76A0F" w:rsidP="00A76A0F">
      <w:pPr>
        <w:keepNext/>
        <w:spacing w:line="360" w:lineRule="auto"/>
      </w:pPr>
      <w:r>
        <w:rPr>
          <w:rFonts w:ascii="Times New Roman" w:hAnsi="Times New Roman" w:cs="Times New Roman"/>
          <w:noProof/>
          <w:sz w:val="24"/>
          <w:szCs w:val="24"/>
          <w:lang w:val="es-ES" w:eastAsia="es-ES"/>
        </w:rPr>
        <w:drawing>
          <wp:inline distT="0" distB="0" distL="0" distR="0">
            <wp:extent cx="5362575" cy="5143500"/>
            <wp:effectExtent l="19050" t="0" r="9525" b="0"/>
            <wp:docPr id="2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a:stretch>
                      <a:fillRect/>
                    </a:stretch>
                  </pic:blipFill>
                  <pic:spPr bwMode="auto">
                    <a:xfrm>
                      <a:off x="0" y="0"/>
                      <a:ext cx="5362575" cy="5143500"/>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2B4559">
        <w:rPr>
          <w:rFonts w:ascii="Times New Roman" w:hAnsi="Times New Roman" w:cs="Times New Roman"/>
          <w:color w:val="000000" w:themeColor="text1"/>
          <w:sz w:val="24"/>
          <w:szCs w:val="24"/>
        </w:rPr>
        <w:t xml:space="preserve">Figura No. </w:t>
      </w:r>
      <w:r w:rsidRPr="002B4559">
        <w:rPr>
          <w:rFonts w:ascii="Times New Roman" w:hAnsi="Times New Roman" w:cs="Times New Roman"/>
          <w:color w:val="000000" w:themeColor="text1"/>
          <w:sz w:val="24"/>
          <w:szCs w:val="24"/>
        </w:rPr>
        <w:fldChar w:fldCharType="begin"/>
      </w:r>
      <w:r w:rsidRPr="002B4559">
        <w:rPr>
          <w:rFonts w:ascii="Times New Roman" w:hAnsi="Times New Roman" w:cs="Times New Roman"/>
          <w:color w:val="000000" w:themeColor="text1"/>
          <w:sz w:val="24"/>
          <w:szCs w:val="24"/>
        </w:rPr>
        <w:instrText xml:space="preserve"> SEQ Figura_No. \* ARABIC </w:instrText>
      </w:r>
      <w:r w:rsidRPr="002B4559">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20</w:t>
      </w:r>
      <w:r w:rsidRPr="002B4559">
        <w:rPr>
          <w:rFonts w:ascii="Times New Roman" w:hAnsi="Times New Roman" w:cs="Times New Roman"/>
          <w:color w:val="000000" w:themeColor="text1"/>
          <w:sz w:val="24"/>
          <w:szCs w:val="24"/>
        </w:rPr>
        <w:fldChar w:fldCharType="end"/>
      </w:r>
      <w:r w:rsidRPr="002B4559">
        <w:rPr>
          <w:rFonts w:ascii="Times New Roman" w:hAnsi="Times New Roman" w:cs="Times New Roman"/>
          <w:color w:val="000000" w:themeColor="text1"/>
          <w:sz w:val="24"/>
          <w:szCs w:val="24"/>
        </w:rPr>
        <w:t>. Tamaño muestra en tiempos de espera, perfil aprobador.</w:t>
      </w:r>
    </w:p>
    <w:p w:rsidR="00A76A0F" w:rsidRPr="002B4559" w:rsidRDefault="00A76A0F" w:rsidP="00A76A0F">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El tiempo de espera en bandeja para el perfil del aprobador es de  270,17 minutos a lo que es equivalente a 4 horas y 30 minutos representando 0,48 días, o dicho de otra forma medio día, lo cual se puede apreciar en la figura siguiente:</w:t>
      </w:r>
    </w:p>
    <w:p w:rsidR="00A76A0F" w:rsidRDefault="00A76A0F" w:rsidP="00A76A0F">
      <w:pPr>
        <w:keepNext/>
        <w:spacing w:line="360" w:lineRule="auto"/>
      </w:pPr>
      <w:r>
        <w:rPr>
          <w:noProof/>
          <w:lang w:val="es-ES" w:eastAsia="es-ES"/>
        </w:rPr>
        <w:lastRenderedPageBreak/>
        <w:drawing>
          <wp:inline distT="0" distB="0" distL="0" distR="0">
            <wp:extent cx="5611495" cy="3819525"/>
            <wp:effectExtent l="19050" t="0" r="8255" b="0"/>
            <wp:docPr id="2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a:stretch>
                      <a:fillRect/>
                    </a:stretch>
                  </pic:blipFill>
                  <pic:spPr bwMode="auto">
                    <a:xfrm>
                      <a:off x="0" y="0"/>
                      <a:ext cx="5611495" cy="3819525"/>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2B4559">
        <w:rPr>
          <w:rFonts w:ascii="Times New Roman" w:hAnsi="Times New Roman" w:cs="Times New Roman"/>
          <w:color w:val="000000" w:themeColor="text1"/>
          <w:sz w:val="24"/>
          <w:szCs w:val="24"/>
        </w:rPr>
        <w:t xml:space="preserve">Figura No. </w:t>
      </w:r>
      <w:r w:rsidRPr="002B4559">
        <w:rPr>
          <w:rFonts w:ascii="Times New Roman" w:hAnsi="Times New Roman" w:cs="Times New Roman"/>
          <w:color w:val="000000" w:themeColor="text1"/>
          <w:sz w:val="24"/>
          <w:szCs w:val="24"/>
        </w:rPr>
        <w:fldChar w:fldCharType="begin"/>
      </w:r>
      <w:r w:rsidRPr="002B4559">
        <w:rPr>
          <w:rFonts w:ascii="Times New Roman" w:hAnsi="Times New Roman" w:cs="Times New Roman"/>
          <w:color w:val="000000" w:themeColor="text1"/>
          <w:sz w:val="24"/>
          <w:szCs w:val="24"/>
        </w:rPr>
        <w:instrText xml:space="preserve"> SEQ Figura_No. \* ARABIC </w:instrText>
      </w:r>
      <w:r w:rsidRPr="002B4559">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21</w:t>
      </w:r>
      <w:r w:rsidRPr="002B4559">
        <w:rPr>
          <w:rFonts w:ascii="Times New Roman" w:hAnsi="Times New Roman" w:cs="Times New Roman"/>
          <w:color w:val="000000" w:themeColor="text1"/>
          <w:sz w:val="24"/>
          <w:szCs w:val="24"/>
        </w:rPr>
        <w:fldChar w:fldCharType="end"/>
      </w:r>
      <w:r w:rsidRPr="002B4559">
        <w:rPr>
          <w:rFonts w:ascii="Times New Roman" w:hAnsi="Times New Roman" w:cs="Times New Roman"/>
          <w:color w:val="000000" w:themeColor="text1"/>
          <w:sz w:val="24"/>
          <w:szCs w:val="24"/>
        </w:rPr>
        <w:t>.Resumen estadístico en tiempos de espera, perfil aprobador.</w:t>
      </w:r>
    </w:p>
    <w:p w:rsidR="00A76A0F" w:rsidRDefault="00A76A0F" w:rsidP="00A76A0F">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A76A0F" w:rsidRDefault="00A76A0F" w:rsidP="00A76A0F">
      <w:pPr>
        <w:rPr>
          <w:rFonts w:ascii="Times New Roman" w:hAnsi="Times New Roman" w:cs="Times New Roman"/>
          <w:b/>
          <w:bCs/>
          <w:color w:val="000000" w:themeColor="text1"/>
          <w:sz w:val="24"/>
          <w:szCs w:val="24"/>
        </w:rPr>
      </w:pPr>
    </w:p>
    <w:p w:rsidR="00A76A0F" w:rsidRDefault="00A76A0F" w:rsidP="00A76A0F">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Resumen de tiempos de ciclo</w:t>
      </w:r>
    </w:p>
    <w:p w:rsidR="00A76A0F" w:rsidRPr="00985CE6" w:rsidRDefault="00A76A0F" w:rsidP="00A76A0F">
      <w:pPr>
        <w:pStyle w:val="Epgrafe"/>
        <w:keepNext/>
        <w:jc w:val="center"/>
        <w:rPr>
          <w:rFonts w:ascii="Times New Roman" w:hAnsi="Times New Roman" w:cs="Times New Roman"/>
          <w:color w:val="000000" w:themeColor="text1"/>
          <w:sz w:val="24"/>
          <w:szCs w:val="24"/>
        </w:rPr>
      </w:pPr>
      <w:r w:rsidRPr="00985CE6">
        <w:rPr>
          <w:rFonts w:ascii="Times New Roman" w:hAnsi="Times New Roman" w:cs="Times New Roman"/>
          <w:color w:val="000000" w:themeColor="text1"/>
          <w:sz w:val="24"/>
          <w:szCs w:val="24"/>
        </w:rPr>
        <w:t xml:space="preserve">Tabla </w:t>
      </w:r>
      <w:r w:rsidRPr="00985CE6">
        <w:rPr>
          <w:rFonts w:ascii="Times New Roman" w:hAnsi="Times New Roman" w:cs="Times New Roman"/>
          <w:color w:val="000000" w:themeColor="text1"/>
          <w:sz w:val="24"/>
          <w:szCs w:val="24"/>
        </w:rPr>
        <w:fldChar w:fldCharType="begin"/>
      </w:r>
      <w:r w:rsidRPr="00985CE6">
        <w:rPr>
          <w:rFonts w:ascii="Times New Roman" w:hAnsi="Times New Roman" w:cs="Times New Roman"/>
          <w:color w:val="000000" w:themeColor="text1"/>
          <w:sz w:val="24"/>
          <w:szCs w:val="24"/>
        </w:rPr>
        <w:instrText xml:space="preserve"> SEQ Tabla \* ARABIC </w:instrText>
      </w:r>
      <w:r w:rsidRPr="00985CE6">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6</w:t>
      </w:r>
      <w:r w:rsidRPr="00985CE6">
        <w:rPr>
          <w:rFonts w:ascii="Times New Roman" w:hAnsi="Times New Roman" w:cs="Times New Roman"/>
          <w:color w:val="000000" w:themeColor="text1"/>
          <w:sz w:val="24"/>
          <w:szCs w:val="24"/>
        </w:rPr>
        <w:fldChar w:fldCharType="end"/>
      </w:r>
      <w:r w:rsidRPr="00985CE6">
        <w:rPr>
          <w:rFonts w:ascii="Times New Roman" w:hAnsi="Times New Roman" w:cs="Times New Roman"/>
          <w:color w:val="000000" w:themeColor="text1"/>
          <w:sz w:val="24"/>
          <w:szCs w:val="24"/>
        </w:rPr>
        <w:t>. Tiempo ciclo de la operación.</w:t>
      </w:r>
    </w:p>
    <w:p w:rsidR="00A76A0F" w:rsidRDefault="00A76A0F" w:rsidP="00A76A0F">
      <w:pPr>
        <w:rPr>
          <w:rFonts w:ascii="Times New Roman" w:hAnsi="Times New Roman" w:cs="Times New Roman"/>
          <w:b/>
          <w:bCs/>
          <w:color w:val="000000" w:themeColor="text1"/>
          <w:sz w:val="24"/>
          <w:szCs w:val="24"/>
        </w:rPr>
      </w:pPr>
      <w:r>
        <w:rPr>
          <w:rFonts w:ascii="Times New Roman" w:hAnsi="Times New Roman" w:cs="Times New Roman"/>
          <w:b/>
          <w:bCs/>
          <w:noProof/>
          <w:color w:val="000000" w:themeColor="text1"/>
          <w:sz w:val="24"/>
          <w:szCs w:val="24"/>
          <w:lang w:val="es-ES" w:eastAsia="es-ES"/>
        </w:rPr>
        <w:drawing>
          <wp:inline distT="0" distB="0" distL="0" distR="0">
            <wp:extent cx="5611495" cy="2162175"/>
            <wp:effectExtent l="19050" t="0" r="8255" b="0"/>
            <wp:docPr id="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5611495" cy="2162175"/>
                    </a:xfrm>
                    <a:prstGeom prst="rect">
                      <a:avLst/>
                    </a:prstGeom>
                    <a:noFill/>
                    <a:ln w="9525">
                      <a:noFill/>
                      <a:miter lim="800000"/>
                      <a:headEnd/>
                      <a:tailEnd/>
                    </a:ln>
                  </pic:spPr>
                </pic:pic>
              </a:graphicData>
            </a:graphic>
          </wp:inline>
        </w:drawing>
      </w:r>
    </w:p>
    <w:p w:rsidR="00A76A0F" w:rsidRDefault="00A76A0F" w:rsidP="00A76A0F">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el autor</w:t>
      </w:r>
    </w:p>
    <w:p w:rsidR="00A76A0F" w:rsidRDefault="00A76A0F" w:rsidP="00A76A0F">
      <w:pPr>
        <w:rPr>
          <w:rFonts w:ascii="Times New Roman" w:hAnsi="Times New Roman" w:cs="Times New Roman"/>
          <w:bCs/>
          <w:color w:val="000000" w:themeColor="text1"/>
          <w:sz w:val="24"/>
          <w:szCs w:val="24"/>
        </w:rPr>
      </w:pPr>
      <w:r w:rsidRPr="003A109D">
        <w:rPr>
          <w:rFonts w:ascii="Times New Roman" w:hAnsi="Times New Roman" w:cs="Times New Roman"/>
          <w:bCs/>
          <w:color w:val="000000" w:themeColor="text1"/>
          <w:sz w:val="24"/>
          <w:szCs w:val="24"/>
        </w:rPr>
        <w:lastRenderedPageBreak/>
        <w:t xml:space="preserve">De acuerdo </w:t>
      </w:r>
      <w:r>
        <w:rPr>
          <w:rFonts w:ascii="Times New Roman" w:hAnsi="Times New Roman" w:cs="Times New Roman"/>
          <w:bCs/>
          <w:color w:val="000000" w:themeColor="text1"/>
          <w:sz w:val="24"/>
          <w:szCs w:val="24"/>
        </w:rPr>
        <w:t>al dato anterior el tiempo de ciclo de la operación es de 2.4 días, la meta de la organización para el área de mantenimiento de gestiones es de 3 días, por lo que se tienen 0.6 días de tiempo sobrante para poder cumplir el objetivo.</w:t>
      </w:r>
    </w:p>
    <w:p w:rsidR="00A76A0F" w:rsidRDefault="00A76A0F" w:rsidP="00A76A0F">
      <w:pP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Según la recolección de datos se concluye que el tiempo de ciclo actual del proceso si facilita el cumplimiento de metas, sin embargo se considera elevado tiempo de espera en la bandejas del sistema.</w:t>
      </w:r>
    </w:p>
    <w:p w:rsidR="00A76A0F" w:rsidRDefault="00A76A0F" w:rsidP="00A76A0F">
      <w:pPr>
        <w:rPr>
          <w:rFonts w:ascii="Times New Roman" w:hAnsi="Times New Roman" w:cs="Times New Roman"/>
          <w:bCs/>
          <w:color w:val="000000" w:themeColor="text1"/>
          <w:sz w:val="24"/>
          <w:szCs w:val="24"/>
        </w:rPr>
      </w:pPr>
    </w:p>
    <w:p w:rsidR="00A76A0F" w:rsidRDefault="00A76A0F" w:rsidP="00A76A0F">
      <w:pPr>
        <w:spacing w:line="360" w:lineRule="auto"/>
        <w:rPr>
          <w:rFonts w:ascii="Times New Roman" w:hAnsi="Times New Roman" w:cs="Times New Roman"/>
          <w:b/>
          <w:sz w:val="24"/>
          <w:szCs w:val="24"/>
        </w:rPr>
      </w:pPr>
    </w:p>
    <w:p w:rsidR="00A76A0F" w:rsidRDefault="00A76A0F" w:rsidP="00A76A0F">
      <w:pPr>
        <w:spacing w:line="360" w:lineRule="auto"/>
        <w:rPr>
          <w:rFonts w:ascii="Times New Roman" w:hAnsi="Times New Roman" w:cs="Times New Roman"/>
          <w:b/>
          <w:sz w:val="24"/>
          <w:szCs w:val="24"/>
        </w:rPr>
      </w:pPr>
      <w:r w:rsidRPr="005B2C73">
        <w:rPr>
          <w:rFonts w:ascii="Times New Roman" w:hAnsi="Times New Roman" w:cs="Times New Roman"/>
          <w:b/>
          <w:sz w:val="24"/>
          <w:szCs w:val="24"/>
        </w:rPr>
        <w:t xml:space="preserve">Mapeo de </w:t>
      </w:r>
      <w:r>
        <w:rPr>
          <w:rFonts w:ascii="Times New Roman" w:hAnsi="Times New Roman" w:cs="Times New Roman"/>
          <w:b/>
          <w:sz w:val="24"/>
          <w:szCs w:val="24"/>
        </w:rPr>
        <w:t>la cadena de v</w:t>
      </w:r>
      <w:r w:rsidRPr="005B2C73">
        <w:rPr>
          <w:rFonts w:ascii="Times New Roman" w:hAnsi="Times New Roman" w:cs="Times New Roman"/>
          <w:b/>
          <w:sz w:val="24"/>
          <w:szCs w:val="24"/>
        </w:rPr>
        <w:t>alor</w:t>
      </w:r>
      <w:r>
        <w:rPr>
          <w:rFonts w:ascii="Times New Roman" w:hAnsi="Times New Roman" w:cs="Times New Roman"/>
          <w:b/>
          <w:sz w:val="24"/>
          <w:szCs w:val="24"/>
        </w:rPr>
        <w:t xml:space="preserve"> y tamaño de oportunidad</w:t>
      </w:r>
    </w:p>
    <w:p w:rsidR="00A76A0F" w:rsidRDefault="00A76A0F" w:rsidP="00A76A0F">
      <w:pPr>
        <w:spacing w:line="360" w:lineRule="auto"/>
        <w:rPr>
          <w:rFonts w:ascii="Times New Roman" w:hAnsi="Times New Roman" w:cs="Times New Roman"/>
          <w:bCs/>
          <w:color w:val="000000" w:themeColor="text1"/>
          <w:sz w:val="24"/>
          <w:szCs w:val="24"/>
        </w:rPr>
      </w:pPr>
    </w:p>
    <w:p w:rsidR="00A76A0F" w:rsidRPr="005B2C73" w:rsidRDefault="00A76A0F" w:rsidP="00A76A0F">
      <w:pPr>
        <w:spacing w:line="360" w:lineRule="auto"/>
        <w:rPr>
          <w:rFonts w:ascii="Times New Roman" w:hAnsi="Times New Roman" w:cs="Times New Roman"/>
          <w:bCs/>
          <w:color w:val="000000" w:themeColor="text1"/>
          <w:sz w:val="24"/>
          <w:szCs w:val="24"/>
        </w:rPr>
      </w:pPr>
      <w:r w:rsidRPr="005B2C73">
        <w:rPr>
          <w:rFonts w:ascii="Times New Roman" w:hAnsi="Times New Roman" w:cs="Times New Roman"/>
          <w:bCs/>
          <w:color w:val="000000" w:themeColor="text1"/>
          <w:sz w:val="24"/>
          <w:szCs w:val="24"/>
        </w:rPr>
        <w:t>Se deben analizar los datos obtenidos con la toma de tiempos y determinar cuál de ellos tiene mayor impacto y que al no generar beneficios al cliente, se debe eliminar o reducir.</w:t>
      </w:r>
    </w:p>
    <w:p w:rsidR="00A76A0F" w:rsidRPr="005B2C73" w:rsidRDefault="00A76A0F" w:rsidP="00A76A0F">
      <w:pPr>
        <w:spacing w:line="360" w:lineRule="auto"/>
        <w:rPr>
          <w:rFonts w:ascii="Times New Roman" w:hAnsi="Times New Roman" w:cs="Times New Roman"/>
          <w:sz w:val="24"/>
          <w:szCs w:val="24"/>
        </w:rPr>
      </w:pPr>
      <w:r w:rsidRPr="005B2C73">
        <w:rPr>
          <w:rFonts w:ascii="Times New Roman" w:hAnsi="Times New Roman" w:cs="Times New Roman"/>
          <w:sz w:val="24"/>
          <w:szCs w:val="24"/>
        </w:rPr>
        <w:t>En conjunto con el equipo de trabajo establecido en la etapa de definición, se realiza la lista de las actividades que no agregan valor y las que sí son fundamentales para realizar el servicio.</w:t>
      </w:r>
    </w:p>
    <w:p w:rsidR="00A76A0F" w:rsidRPr="005B2C73" w:rsidRDefault="00A76A0F" w:rsidP="00A76A0F">
      <w:pPr>
        <w:spacing w:line="360" w:lineRule="auto"/>
        <w:rPr>
          <w:rFonts w:ascii="Times New Roman" w:hAnsi="Times New Roman" w:cs="Times New Roman"/>
          <w:sz w:val="24"/>
          <w:szCs w:val="24"/>
        </w:rPr>
      </w:pPr>
      <w:r w:rsidRPr="005B2C73">
        <w:rPr>
          <w:rFonts w:ascii="Times New Roman" w:hAnsi="Times New Roman" w:cs="Times New Roman"/>
          <w:sz w:val="24"/>
          <w:szCs w:val="24"/>
        </w:rPr>
        <w:t>A continuación se detallan los criterios para comprender el valor de las tareas ejecutadas:</w:t>
      </w:r>
    </w:p>
    <w:p w:rsidR="00A76A0F" w:rsidRPr="005B2C73" w:rsidRDefault="00A76A0F" w:rsidP="00A76A0F">
      <w:pPr>
        <w:pStyle w:val="Default"/>
        <w:spacing w:line="360" w:lineRule="auto"/>
        <w:rPr>
          <w:rFonts w:ascii="Times New Roman" w:hAnsi="Times New Roman" w:cs="Times New Roman"/>
          <w:color w:val="auto"/>
          <w:lang w:val="es-CR"/>
        </w:rPr>
      </w:pPr>
      <w:r w:rsidRPr="005B2C73">
        <w:rPr>
          <w:rFonts w:ascii="Times New Roman" w:hAnsi="Times New Roman" w:cs="Times New Roman"/>
          <w:b/>
          <w:color w:val="auto"/>
          <w:lang w:val="es-CR"/>
        </w:rPr>
        <w:t>Agrega valor:</w:t>
      </w:r>
      <w:r w:rsidRPr="005B2C73">
        <w:rPr>
          <w:rFonts w:ascii="Times New Roman" w:hAnsi="Times New Roman" w:cs="Times New Roman"/>
          <w:color w:val="auto"/>
          <w:lang w:val="es-CR"/>
        </w:rPr>
        <w:t xml:space="preserve"> se refiere a las actividades que son percibidas como de valor agregado para el cliente; además esta genera cambios al producto o servicio y también implica que la actividad se realice de manera correcta desde la primera vez. </w:t>
      </w:r>
    </w:p>
    <w:p w:rsidR="00A76A0F" w:rsidRPr="005B2C73" w:rsidRDefault="00A76A0F" w:rsidP="00A76A0F">
      <w:pPr>
        <w:pStyle w:val="Default"/>
        <w:spacing w:line="360" w:lineRule="auto"/>
        <w:rPr>
          <w:rFonts w:ascii="Times New Roman" w:hAnsi="Times New Roman" w:cs="Times New Roman"/>
          <w:b/>
          <w:color w:val="auto"/>
          <w:lang w:val="es-CR"/>
        </w:rPr>
      </w:pPr>
    </w:p>
    <w:p w:rsidR="00A76A0F" w:rsidRDefault="00A76A0F" w:rsidP="00A76A0F">
      <w:pPr>
        <w:pStyle w:val="Default"/>
        <w:spacing w:line="360" w:lineRule="auto"/>
        <w:rPr>
          <w:rFonts w:ascii="Times New Roman" w:hAnsi="Times New Roman" w:cs="Times New Roman"/>
          <w:color w:val="auto"/>
          <w:lang w:val="es-CR"/>
        </w:rPr>
      </w:pPr>
      <w:r w:rsidRPr="005B2C73">
        <w:rPr>
          <w:rFonts w:ascii="Times New Roman" w:hAnsi="Times New Roman" w:cs="Times New Roman"/>
          <w:b/>
          <w:color w:val="auto"/>
          <w:lang w:val="es-CR"/>
        </w:rPr>
        <w:t>No agrega valor:</w:t>
      </w:r>
      <w:r w:rsidRPr="005B2C73">
        <w:rPr>
          <w:rFonts w:ascii="Times New Roman" w:hAnsi="Times New Roman" w:cs="Times New Roman"/>
          <w:color w:val="auto"/>
          <w:lang w:val="es-CR"/>
        </w:rPr>
        <w:t xml:space="preserve"> todo aquello que no genere algún beneficio a los ojos del cliente, puede ser producto en espera, correcciones de trabajos que presentan errores (re-trabajos), es decir, todos los desperdicios mencionados en el marco teórico.</w:t>
      </w:r>
      <w:r w:rsidRPr="000579C0">
        <w:rPr>
          <w:rFonts w:ascii="Times New Roman" w:hAnsi="Times New Roman" w:cs="Times New Roman"/>
          <w:color w:val="auto"/>
          <w:lang w:val="es-CR"/>
        </w:rPr>
        <w:t xml:space="preserve"> </w:t>
      </w:r>
    </w:p>
    <w:p w:rsidR="00A76A0F" w:rsidRDefault="00A76A0F" w:rsidP="00A76A0F">
      <w:pPr>
        <w:pStyle w:val="Default"/>
        <w:spacing w:line="360" w:lineRule="auto"/>
        <w:rPr>
          <w:rFonts w:ascii="Times New Roman" w:hAnsi="Times New Roman" w:cs="Times New Roman"/>
          <w:color w:val="auto"/>
          <w:lang w:val="es-CR"/>
        </w:rPr>
      </w:pPr>
    </w:p>
    <w:p w:rsidR="00A76A0F" w:rsidRDefault="00A76A0F" w:rsidP="00A76A0F">
      <w:pPr>
        <w:pStyle w:val="Default"/>
        <w:spacing w:line="360" w:lineRule="auto"/>
        <w:rPr>
          <w:rFonts w:ascii="Times New Roman" w:hAnsi="Times New Roman" w:cs="Times New Roman"/>
          <w:color w:val="auto"/>
          <w:lang w:val="es-CR"/>
        </w:rPr>
      </w:pPr>
      <w:r>
        <w:rPr>
          <w:rFonts w:ascii="Times New Roman" w:hAnsi="Times New Roman" w:cs="Times New Roman"/>
          <w:color w:val="auto"/>
          <w:lang w:val="es-CR"/>
        </w:rPr>
        <w:t>En la tabla siguiente se muestra la cadena de valor en la operación general:</w:t>
      </w:r>
    </w:p>
    <w:p w:rsidR="00A76A0F" w:rsidRPr="003915F9" w:rsidRDefault="00A76A0F" w:rsidP="00A76A0F">
      <w:pPr>
        <w:pStyle w:val="Epgrafe"/>
        <w:keepNext/>
        <w:jc w:val="center"/>
        <w:rPr>
          <w:rFonts w:ascii="Times New Roman" w:hAnsi="Times New Roman" w:cs="Times New Roman"/>
          <w:color w:val="000000" w:themeColor="text1"/>
          <w:sz w:val="24"/>
          <w:szCs w:val="24"/>
        </w:rPr>
      </w:pPr>
      <w:r w:rsidRPr="003915F9">
        <w:rPr>
          <w:rFonts w:ascii="Times New Roman" w:hAnsi="Times New Roman" w:cs="Times New Roman"/>
          <w:color w:val="000000" w:themeColor="text1"/>
          <w:sz w:val="24"/>
          <w:szCs w:val="24"/>
        </w:rPr>
        <w:lastRenderedPageBreak/>
        <w:t xml:space="preserve">Tabla </w:t>
      </w:r>
      <w:r w:rsidRPr="003915F9">
        <w:rPr>
          <w:rFonts w:ascii="Times New Roman" w:hAnsi="Times New Roman" w:cs="Times New Roman"/>
          <w:color w:val="000000" w:themeColor="text1"/>
          <w:sz w:val="24"/>
          <w:szCs w:val="24"/>
        </w:rPr>
        <w:fldChar w:fldCharType="begin"/>
      </w:r>
      <w:r w:rsidRPr="003915F9">
        <w:rPr>
          <w:rFonts w:ascii="Times New Roman" w:hAnsi="Times New Roman" w:cs="Times New Roman"/>
          <w:color w:val="000000" w:themeColor="text1"/>
          <w:sz w:val="24"/>
          <w:szCs w:val="24"/>
        </w:rPr>
        <w:instrText xml:space="preserve"> SEQ Tabla \* ARABIC </w:instrText>
      </w:r>
      <w:r w:rsidRPr="003915F9">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7</w:t>
      </w:r>
      <w:r w:rsidRPr="003915F9">
        <w:rPr>
          <w:rFonts w:ascii="Times New Roman" w:hAnsi="Times New Roman" w:cs="Times New Roman"/>
          <w:color w:val="000000" w:themeColor="text1"/>
          <w:sz w:val="24"/>
          <w:szCs w:val="24"/>
        </w:rPr>
        <w:fldChar w:fldCharType="end"/>
      </w:r>
      <w:r w:rsidRPr="003915F9">
        <w:rPr>
          <w:rFonts w:ascii="Times New Roman" w:hAnsi="Times New Roman" w:cs="Times New Roman"/>
          <w:color w:val="000000" w:themeColor="text1"/>
          <w:sz w:val="24"/>
          <w:szCs w:val="24"/>
        </w:rPr>
        <w:t>. Cadena de valor operación general.</w:t>
      </w:r>
    </w:p>
    <w:p w:rsidR="00A76A0F" w:rsidRDefault="00A76A0F" w:rsidP="00A76A0F">
      <w:pPr>
        <w:pStyle w:val="Default"/>
        <w:spacing w:line="360" w:lineRule="auto"/>
        <w:rPr>
          <w:rFonts w:ascii="Times New Roman" w:hAnsi="Times New Roman" w:cs="Times New Roman"/>
          <w:color w:val="auto"/>
          <w:lang w:val="es-CR"/>
        </w:rPr>
      </w:pPr>
      <w:r>
        <w:rPr>
          <w:rFonts w:ascii="Times New Roman" w:hAnsi="Times New Roman" w:cs="Times New Roman"/>
          <w:noProof/>
          <w:lang w:eastAsia="es-ES"/>
        </w:rPr>
        <w:drawing>
          <wp:inline distT="0" distB="0" distL="0" distR="0">
            <wp:extent cx="5611495" cy="1821351"/>
            <wp:effectExtent l="19050" t="0" r="8255" b="0"/>
            <wp:docPr id="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5611495" cy="1821351"/>
                    </a:xfrm>
                    <a:prstGeom prst="rect">
                      <a:avLst/>
                    </a:prstGeom>
                    <a:noFill/>
                    <a:ln w="9525">
                      <a:noFill/>
                      <a:miter lim="800000"/>
                      <a:headEnd/>
                      <a:tailEnd/>
                    </a:ln>
                  </pic:spPr>
                </pic:pic>
              </a:graphicData>
            </a:graphic>
          </wp:inline>
        </w:drawing>
      </w:r>
    </w:p>
    <w:p w:rsidR="00A76A0F" w:rsidRDefault="00A76A0F" w:rsidP="00A76A0F">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el autor</w:t>
      </w:r>
    </w:p>
    <w:p w:rsidR="00A76A0F" w:rsidRDefault="00A76A0F" w:rsidP="00A76A0F">
      <w:pPr>
        <w:pStyle w:val="Default"/>
        <w:spacing w:line="360" w:lineRule="auto"/>
        <w:rPr>
          <w:rFonts w:ascii="Times New Roman" w:hAnsi="Times New Roman" w:cs="Times New Roman"/>
          <w:color w:val="auto"/>
          <w:lang w:val="es-CR"/>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L</w:t>
      </w:r>
      <w:r w:rsidRPr="00CB78AB">
        <w:rPr>
          <w:rFonts w:ascii="Times New Roman" w:hAnsi="Times New Roman" w:cs="Times New Roman"/>
          <w:sz w:val="24"/>
          <w:szCs w:val="24"/>
        </w:rPr>
        <w:t xml:space="preserve">a </w:t>
      </w:r>
      <w:r>
        <w:rPr>
          <w:rFonts w:ascii="Times New Roman" w:hAnsi="Times New Roman" w:cs="Times New Roman"/>
          <w:sz w:val="24"/>
          <w:szCs w:val="24"/>
        </w:rPr>
        <w:t>actividad recibir solicitudes, se refiere al tiempo que se tarda en verificar las gestiones  recibidas, es una actividad que no agrega valor sin embargo es parte de las obligaciones, la misma representa un 2% del tiempo de ciclo, no es significativa en el impacto de la operación por lo que no será analizado.</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El tiempo de cola es el tiempo que esperan las gestiones para ser atendidas dentro de las bandejas de cada perfil, no agrega valor por representar almacenamiento de solicitudes, su medición respecto al tiempo de ciclo es de 78% y 20 % respectivamente.</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Los tiempos de cola s</w:t>
      </w:r>
      <w:r w:rsidRPr="00550A1E">
        <w:rPr>
          <w:rFonts w:ascii="Times New Roman" w:hAnsi="Times New Roman" w:cs="Times New Roman"/>
          <w:sz w:val="24"/>
          <w:szCs w:val="24"/>
        </w:rPr>
        <w:t>erá</w:t>
      </w:r>
      <w:r>
        <w:rPr>
          <w:rFonts w:ascii="Times New Roman" w:hAnsi="Times New Roman" w:cs="Times New Roman"/>
          <w:sz w:val="24"/>
          <w:szCs w:val="24"/>
        </w:rPr>
        <w:t>n</w:t>
      </w:r>
      <w:r w:rsidRPr="00550A1E">
        <w:rPr>
          <w:rFonts w:ascii="Times New Roman" w:hAnsi="Times New Roman" w:cs="Times New Roman"/>
          <w:sz w:val="24"/>
          <w:szCs w:val="24"/>
        </w:rPr>
        <w:t xml:space="preserve"> analizado</w:t>
      </w:r>
      <w:r>
        <w:rPr>
          <w:rFonts w:ascii="Times New Roman" w:hAnsi="Times New Roman" w:cs="Times New Roman"/>
          <w:sz w:val="24"/>
          <w:szCs w:val="24"/>
        </w:rPr>
        <w:t>s</w:t>
      </w:r>
      <w:r w:rsidRPr="00550A1E">
        <w:rPr>
          <w:rFonts w:ascii="Times New Roman" w:hAnsi="Times New Roman" w:cs="Times New Roman"/>
          <w:sz w:val="24"/>
          <w:szCs w:val="24"/>
        </w:rPr>
        <w:t xml:space="preserve"> en las siguientes etapas del proyecto</w:t>
      </w:r>
      <w:r>
        <w:rPr>
          <w:rFonts w:ascii="Times New Roman" w:hAnsi="Times New Roman" w:cs="Times New Roman"/>
          <w:sz w:val="24"/>
          <w:szCs w:val="24"/>
        </w:rPr>
        <w:t>, mediante herramientas de ingeniería i</w:t>
      </w:r>
      <w:r w:rsidRPr="00550A1E">
        <w:rPr>
          <w:rFonts w:ascii="Times New Roman" w:hAnsi="Times New Roman" w:cs="Times New Roman"/>
          <w:sz w:val="24"/>
          <w:szCs w:val="24"/>
        </w:rPr>
        <w:t>ndustrial que permitan conocer las causas que generan el elevado tiempo de espera, además permitan brindar propuestas de mejor</w:t>
      </w:r>
      <w:r>
        <w:rPr>
          <w:rFonts w:ascii="Times New Roman" w:hAnsi="Times New Roman" w:cs="Times New Roman"/>
          <w:sz w:val="24"/>
          <w:szCs w:val="24"/>
        </w:rPr>
        <w:t>a, a favor de la reducción del lead t</w:t>
      </w:r>
      <w:r w:rsidRPr="00550A1E">
        <w:rPr>
          <w:rFonts w:ascii="Times New Roman" w:hAnsi="Times New Roman" w:cs="Times New Roman"/>
          <w:sz w:val="24"/>
          <w:szCs w:val="24"/>
        </w:rPr>
        <w:t>ime.</w:t>
      </w:r>
      <w:r>
        <w:rPr>
          <w:rFonts w:ascii="Times New Roman" w:hAnsi="Times New Roman" w:cs="Times New Roman"/>
          <w:sz w:val="24"/>
          <w:szCs w:val="24"/>
        </w:rPr>
        <w:t xml:space="preserve"> </w:t>
      </w:r>
    </w:p>
    <w:p w:rsidR="00A76A0F" w:rsidRDefault="00A76A0F" w:rsidP="00A76A0F">
      <w:pPr>
        <w:spacing w:line="360" w:lineRule="auto"/>
        <w:rPr>
          <w:rFonts w:ascii="Times New Roman" w:hAnsi="Times New Roman" w:cs="Times New Roman"/>
          <w:b/>
          <w:sz w:val="24"/>
          <w:szCs w:val="24"/>
        </w:rPr>
      </w:pPr>
    </w:p>
    <w:p w:rsidR="00A76A0F" w:rsidRPr="00C66DB3" w:rsidRDefault="00A76A0F" w:rsidP="00A76A0F">
      <w:pPr>
        <w:pStyle w:val="Epgrafe"/>
        <w:keepNext/>
        <w:jc w:val="center"/>
        <w:rPr>
          <w:rFonts w:ascii="Times New Roman" w:hAnsi="Times New Roman" w:cs="Times New Roman"/>
          <w:color w:val="000000" w:themeColor="text1"/>
          <w:sz w:val="24"/>
          <w:szCs w:val="24"/>
        </w:rPr>
      </w:pPr>
      <w:r w:rsidRPr="00C66DB3">
        <w:rPr>
          <w:rFonts w:ascii="Times New Roman" w:hAnsi="Times New Roman" w:cs="Times New Roman"/>
          <w:color w:val="000000" w:themeColor="text1"/>
          <w:sz w:val="24"/>
          <w:szCs w:val="24"/>
        </w:rPr>
        <w:t xml:space="preserve">Tabla </w:t>
      </w:r>
      <w:r w:rsidRPr="00C66DB3">
        <w:rPr>
          <w:rFonts w:ascii="Times New Roman" w:hAnsi="Times New Roman" w:cs="Times New Roman"/>
          <w:color w:val="000000" w:themeColor="text1"/>
          <w:sz w:val="24"/>
          <w:szCs w:val="24"/>
        </w:rPr>
        <w:fldChar w:fldCharType="begin"/>
      </w:r>
      <w:r w:rsidRPr="00C66DB3">
        <w:rPr>
          <w:rFonts w:ascii="Times New Roman" w:hAnsi="Times New Roman" w:cs="Times New Roman"/>
          <w:color w:val="000000" w:themeColor="text1"/>
          <w:sz w:val="24"/>
          <w:szCs w:val="24"/>
        </w:rPr>
        <w:instrText xml:space="preserve"> SEQ Tabla \* ARABIC </w:instrText>
      </w:r>
      <w:r w:rsidRPr="00C66DB3">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8</w:t>
      </w:r>
      <w:r w:rsidRPr="00C66DB3">
        <w:rPr>
          <w:rFonts w:ascii="Times New Roman" w:hAnsi="Times New Roman" w:cs="Times New Roman"/>
          <w:color w:val="000000" w:themeColor="text1"/>
          <w:sz w:val="24"/>
          <w:szCs w:val="24"/>
        </w:rPr>
        <w:fldChar w:fldCharType="end"/>
      </w:r>
      <w:r w:rsidRPr="00C66DB3">
        <w:rPr>
          <w:rFonts w:ascii="Times New Roman" w:hAnsi="Times New Roman" w:cs="Times New Roman"/>
          <w:color w:val="000000" w:themeColor="text1"/>
          <w:sz w:val="24"/>
          <w:szCs w:val="24"/>
        </w:rPr>
        <w:t>. Tamaño de oportunidad por operación.</w:t>
      </w:r>
    </w:p>
    <w:p w:rsidR="00A76A0F" w:rsidRDefault="00A76A0F" w:rsidP="00A76A0F">
      <w:pPr>
        <w:rPr>
          <w:rFonts w:ascii="Times New Roman" w:hAnsi="Times New Roman" w:cs="Times New Roman"/>
          <w:b/>
          <w:bCs/>
          <w:color w:val="000000" w:themeColor="text1"/>
          <w:sz w:val="24"/>
          <w:szCs w:val="24"/>
        </w:rPr>
      </w:pPr>
      <w:r>
        <w:rPr>
          <w:rFonts w:ascii="Times New Roman" w:hAnsi="Times New Roman" w:cs="Times New Roman"/>
          <w:noProof/>
          <w:sz w:val="24"/>
          <w:szCs w:val="24"/>
          <w:lang w:val="es-ES" w:eastAsia="es-ES"/>
        </w:rPr>
        <w:drawing>
          <wp:inline distT="0" distB="0" distL="0" distR="0">
            <wp:extent cx="5595368" cy="981075"/>
            <wp:effectExtent l="19050" t="0" r="5332" b="0"/>
            <wp:docPr id="1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5595368" cy="981075"/>
                    </a:xfrm>
                    <a:prstGeom prst="rect">
                      <a:avLst/>
                    </a:prstGeom>
                    <a:noFill/>
                    <a:ln w="9525">
                      <a:noFill/>
                      <a:miter lim="800000"/>
                      <a:headEnd/>
                      <a:tailEnd/>
                    </a:ln>
                  </pic:spPr>
                </pic:pic>
              </a:graphicData>
            </a:graphic>
          </wp:inline>
        </w:drawing>
      </w:r>
      <w:r w:rsidRPr="00C66DB3">
        <w:rPr>
          <w:rFonts w:ascii="Times New Roman" w:hAnsi="Times New Roman" w:cs="Times New Roman"/>
          <w:b/>
          <w:bCs/>
          <w:color w:val="000000" w:themeColor="text1"/>
          <w:sz w:val="24"/>
          <w:szCs w:val="24"/>
        </w:rPr>
        <w:t xml:space="preserve"> </w:t>
      </w:r>
    </w:p>
    <w:p w:rsidR="00A76A0F" w:rsidRPr="00C66DB3" w:rsidRDefault="00A76A0F" w:rsidP="00A76A0F">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M</w:t>
      </w:r>
      <w:r w:rsidRPr="00F41BDB">
        <w:rPr>
          <w:rFonts w:ascii="Times New Roman" w:hAnsi="Times New Roman" w:cs="Times New Roman"/>
          <w:b/>
          <w:sz w:val="24"/>
          <w:szCs w:val="24"/>
        </w:rPr>
        <w:t>apeo de la cadena de valor</w:t>
      </w:r>
    </w:p>
    <w:p w:rsidR="00A76A0F" w:rsidRDefault="00A76A0F" w:rsidP="00A76A0F">
      <w:pPr>
        <w:spacing w:line="360" w:lineRule="auto"/>
        <w:rPr>
          <w:rFonts w:ascii="Times New Roman" w:hAnsi="Times New Roman" w:cs="Times New Roman"/>
          <w:sz w:val="24"/>
          <w:szCs w:val="24"/>
        </w:rPr>
      </w:pPr>
      <w:r w:rsidRPr="00E57357">
        <w:rPr>
          <w:rFonts w:ascii="Times New Roman" w:hAnsi="Times New Roman" w:cs="Times New Roman"/>
          <w:sz w:val="24"/>
          <w:szCs w:val="24"/>
        </w:rPr>
        <w:t xml:space="preserve">Se </w:t>
      </w:r>
      <w:r>
        <w:rPr>
          <w:rFonts w:ascii="Times New Roman" w:hAnsi="Times New Roman" w:cs="Times New Roman"/>
          <w:sz w:val="24"/>
          <w:szCs w:val="24"/>
        </w:rPr>
        <w:t xml:space="preserve">realiza el value stream </w:t>
      </w:r>
      <w:r w:rsidRPr="00E57357">
        <w:rPr>
          <w:rFonts w:ascii="Times New Roman" w:hAnsi="Times New Roman" w:cs="Times New Roman"/>
          <w:sz w:val="24"/>
          <w:szCs w:val="24"/>
        </w:rPr>
        <w:t>mapping</w:t>
      </w:r>
      <w:r>
        <w:rPr>
          <w:rFonts w:ascii="Times New Roman" w:hAnsi="Times New Roman" w:cs="Times New Roman"/>
          <w:sz w:val="24"/>
          <w:szCs w:val="24"/>
        </w:rPr>
        <w:t xml:space="preserve"> de la operación para analizar el flujo y encontrar oportunidades de mejora, la cual se muestra en la figura siguiente:</w:t>
      </w:r>
    </w:p>
    <w:p w:rsidR="00A76A0F" w:rsidRDefault="00A76A0F" w:rsidP="00A76A0F">
      <w:pPr>
        <w:spacing w:line="360" w:lineRule="auto"/>
        <w:rPr>
          <w:rFonts w:ascii="Times New Roman" w:hAnsi="Times New Roman" w:cs="Times New Roman"/>
          <w:sz w:val="24"/>
          <w:szCs w:val="24"/>
        </w:rPr>
      </w:pPr>
    </w:p>
    <w:p w:rsidR="00A76A0F" w:rsidRDefault="00A76A0F" w:rsidP="00A76A0F">
      <w:pPr>
        <w:keepNext/>
        <w:spacing w:line="360" w:lineRule="auto"/>
      </w:pPr>
      <w:r>
        <w:rPr>
          <w:noProof/>
          <w:lang w:val="es-ES" w:eastAsia="es-ES"/>
        </w:rPr>
        <w:drawing>
          <wp:inline distT="0" distB="0" distL="0" distR="0">
            <wp:extent cx="5601890" cy="3990975"/>
            <wp:effectExtent l="19050" t="0" r="0" b="0"/>
            <wp:docPr id="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5611495" cy="3997818"/>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E63701">
        <w:rPr>
          <w:rFonts w:ascii="Times New Roman" w:hAnsi="Times New Roman" w:cs="Times New Roman"/>
          <w:color w:val="000000" w:themeColor="text1"/>
          <w:sz w:val="24"/>
          <w:szCs w:val="24"/>
        </w:rPr>
        <w:t xml:space="preserve">Figura No. </w:t>
      </w:r>
      <w:r w:rsidRPr="00E63701">
        <w:rPr>
          <w:rFonts w:ascii="Times New Roman" w:hAnsi="Times New Roman" w:cs="Times New Roman"/>
          <w:color w:val="000000" w:themeColor="text1"/>
          <w:sz w:val="24"/>
          <w:szCs w:val="24"/>
        </w:rPr>
        <w:fldChar w:fldCharType="begin"/>
      </w:r>
      <w:r w:rsidRPr="00E63701">
        <w:rPr>
          <w:rFonts w:ascii="Times New Roman" w:hAnsi="Times New Roman" w:cs="Times New Roman"/>
          <w:color w:val="000000" w:themeColor="text1"/>
          <w:sz w:val="24"/>
          <w:szCs w:val="24"/>
        </w:rPr>
        <w:instrText xml:space="preserve"> SEQ Figura_No. \* ARABIC </w:instrText>
      </w:r>
      <w:r w:rsidRPr="00E63701">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22</w:t>
      </w:r>
      <w:r w:rsidRPr="00E63701">
        <w:rPr>
          <w:rFonts w:ascii="Times New Roman" w:hAnsi="Times New Roman" w:cs="Times New Roman"/>
          <w:color w:val="000000" w:themeColor="text1"/>
          <w:sz w:val="24"/>
          <w:szCs w:val="24"/>
        </w:rPr>
        <w:fldChar w:fldCharType="end"/>
      </w:r>
      <w:r w:rsidRPr="00E63701">
        <w:rPr>
          <w:rFonts w:ascii="Times New Roman" w:hAnsi="Times New Roman" w:cs="Times New Roman"/>
          <w:color w:val="000000" w:themeColor="text1"/>
          <w:sz w:val="24"/>
          <w:szCs w:val="24"/>
        </w:rPr>
        <w:t>. Mapeo de cadena valor, atención de gestiones.</w:t>
      </w:r>
    </w:p>
    <w:p w:rsidR="00A76A0F" w:rsidRPr="00C66DB3" w:rsidRDefault="00A76A0F" w:rsidP="00A76A0F">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el autor</w:t>
      </w:r>
    </w:p>
    <w:p w:rsidR="00A76A0F" w:rsidRPr="00E63701" w:rsidRDefault="00A76A0F" w:rsidP="00A76A0F"/>
    <w:p w:rsidR="00A76A0F" w:rsidRDefault="00A76A0F" w:rsidP="00A76A0F">
      <w:pPr>
        <w:spacing w:line="360" w:lineRule="auto"/>
        <w:rPr>
          <w:rFonts w:ascii="Times New Roman" w:hAnsi="Times New Roman" w:cs="Times New Roman"/>
          <w:b/>
          <w:sz w:val="24"/>
          <w:szCs w:val="24"/>
        </w:rPr>
      </w:pPr>
    </w:p>
    <w:p w:rsidR="00A76A0F" w:rsidRDefault="00A76A0F" w:rsidP="00A76A0F">
      <w:pPr>
        <w:spacing w:line="360" w:lineRule="auto"/>
        <w:rPr>
          <w:rFonts w:ascii="Times New Roman" w:hAnsi="Times New Roman" w:cs="Times New Roman"/>
          <w:b/>
          <w:sz w:val="24"/>
          <w:szCs w:val="24"/>
        </w:rPr>
      </w:pPr>
      <w:r w:rsidRPr="006778EB">
        <w:rPr>
          <w:rFonts w:ascii="Times New Roman" w:hAnsi="Times New Roman" w:cs="Times New Roman"/>
          <w:b/>
          <w:sz w:val="24"/>
          <w:szCs w:val="24"/>
        </w:rPr>
        <w:t>Desperdicio</w:t>
      </w:r>
      <w:r>
        <w:rPr>
          <w:rFonts w:ascii="Times New Roman" w:hAnsi="Times New Roman" w:cs="Times New Roman"/>
          <w:b/>
          <w:sz w:val="24"/>
          <w:szCs w:val="24"/>
        </w:rPr>
        <w:t>s</w:t>
      </w:r>
      <w:r w:rsidRPr="006778EB">
        <w:rPr>
          <w:rFonts w:ascii="Times New Roman" w:hAnsi="Times New Roman" w:cs="Times New Roman"/>
          <w:b/>
          <w:sz w:val="24"/>
          <w:szCs w:val="24"/>
        </w:rPr>
        <w:t xml:space="preserve"> relevante</w:t>
      </w:r>
      <w:r>
        <w:rPr>
          <w:rFonts w:ascii="Times New Roman" w:hAnsi="Times New Roman" w:cs="Times New Roman"/>
          <w:b/>
          <w:sz w:val="24"/>
          <w:szCs w:val="24"/>
        </w:rPr>
        <w:t>s</w:t>
      </w:r>
    </w:p>
    <w:p w:rsidR="00A76A0F" w:rsidRPr="006778EB"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El equipo de trabajo concluye que existen 2 tipos de desperdicios muy importantes, los cuales se describen a continuación:</w:t>
      </w:r>
    </w:p>
    <w:p w:rsidR="00A76A0F" w:rsidRDefault="00A76A0F" w:rsidP="00A76A0F">
      <w:pPr>
        <w:spacing w:line="360" w:lineRule="auto"/>
        <w:rPr>
          <w:rFonts w:ascii="Times New Roman" w:hAnsi="Times New Roman" w:cs="Times New Roman"/>
          <w:sz w:val="24"/>
          <w:szCs w:val="24"/>
        </w:rPr>
      </w:pPr>
      <w:r w:rsidRPr="006778EB">
        <w:rPr>
          <w:rFonts w:ascii="Times New Roman" w:hAnsi="Times New Roman" w:cs="Times New Roman"/>
          <w:sz w:val="24"/>
          <w:szCs w:val="24"/>
        </w:rPr>
        <w:lastRenderedPageBreak/>
        <w:t xml:space="preserve">Debido </w:t>
      </w:r>
      <w:r>
        <w:rPr>
          <w:rFonts w:ascii="Times New Roman" w:hAnsi="Times New Roman" w:cs="Times New Roman"/>
          <w:sz w:val="24"/>
          <w:szCs w:val="24"/>
        </w:rPr>
        <w:t>a que los tiempos de ejecución tardan minutos y los tiempos de espera son días, se considera que el desperdicio relevante es el tiempo que tardan las gestiones dentro de las bandejas antes de ser atendidas, es decir los tiempos de espera de las bandejas del perfil del maestro y del aprobador. El proyecto realizará un enfoque en estos dos desperdicios.</w:t>
      </w:r>
    </w:p>
    <w:p w:rsidR="00A76A0F" w:rsidRPr="00573758" w:rsidRDefault="00A76A0F" w:rsidP="00A76A0F">
      <w:pPr>
        <w:pStyle w:val="Default"/>
        <w:spacing w:line="360" w:lineRule="auto"/>
        <w:rPr>
          <w:rFonts w:ascii="Times New Roman" w:hAnsi="Times New Roman" w:cs="Times New Roman"/>
          <w:color w:val="auto"/>
          <w:lang w:val="es-CR"/>
        </w:rPr>
      </w:pPr>
      <w:r w:rsidRPr="00573758">
        <w:rPr>
          <w:rFonts w:ascii="Times New Roman" w:hAnsi="Times New Roman" w:cs="Times New Roman"/>
          <w:color w:val="auto"/>
          <w:lang w:val="es-CR"/>
        </w:rPr>
        <w:t xml:space="preserve">Una vez identificados los elementos de mayor oportunidad para la reducción del </w:t>
      </w:r>
      <w:r>
        <w:rPr>
          <w:rFonts w:ascii="Times New Roman" w:hAnsi="Times New Roman" w:cs="Times New Roman"/>
          <w:color w:val="auto"/>
          <w:lang w:val="es-CR"/>
        </w:rPr>
        <w:t>lead t</w:t>
      </w:r>
      <w:r w:rsidRPr="00573758">
        <w:rPr>
          <w:rFonts w:ascii="Times New Roman" w:hAnsi="Times New Roman" w:cs="Times New Roman"/>
          <w:color w:val="auto"/>
          <w:lang w:val="es-CR"/>
        </w:rPr>
        <w:t>ime, se debe realizar un análisis de las causas que generan estos tiempos tan elevados dentro de la cadena de valor. Por lo tanto, se</w:t>
      </w:r>
      <w:r>
        <w:rPr>
          <w:rFonts w:ascii="Times New Roman" w:hAnsi="Times New Roman" w:cs="Times New Roman"/>
          <w:color w:val="auto"/>
          <w:lang w:val="es-CR"/>
        </w:rPr>
        <w:t xml:space="preserve"> recurre a las herramientas de ingeniería i</w:t>
      </w:r>
      <w:r w:rsidRPr="00573758">
        <w:rPr>
          <w:rFonts w:ascii="Times New Roman" w:hAnsi="Times New Roman" w:cs="Times New Roman"/>
          <w:color w:val="auto"/>
          <w:lang w:val="es-CR"/>
        </w:rPr>
        <w:t>ndustrial, específicamente al diagrama de Ishikawa.</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p>
    <w:p w:rsidR="00A76A0F" w:rsidRDefault="00A76A0F" w:rsidP="00A76A0F">
      <w:pPr>
        <w:keepNext/>
        <w:spacing w:line="360" w:lineRule="auto"/>
      </w:pPr>
      <w:r>
        <w:rPr>
          <w:noProof/>
          <w:lang w:val="es-ES" w:eastAsia="es-ES"/>
        </w:rPr>
        <w:drawing>
          <wp:inline distT="0" distB="0" distL="0" distR="0">
            <wp:extent cx="5611495" cy="3927333"/>
            <wp:effectExtent l="19050" t="0" r="8255"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5611495" cy="3927333"/>
                    </a:xfrm>
                    <a:prstGeom prst="rect">
                      <a:avLst/>
                    </a:prstGeom>
                    <a:noFill/>
                    <a:ln w="9525">
                      <a:noFill/>
                      <a:miter lim="800000"/>
                      <a:headEnd/>
                      <a:tailEnd/>
                    </a:ln>
                  </pic:spPr>
                </pic:pic>
              </a:graphicData>
            </a:graphic>
          </wp:inline>
        </w:drawing>
      </w:r>
    </w:p>
    <w:p w:rsidR="00A76A0F" w:rsidRPr="005120EF" w:rsidRDefault="00A76A0F" w:rsidP="00A76A0F">
      <w:pPr>
        <w:pStyle w:val="Epgrafe"/>
        <w:jc w:val="center"/>
        <w:rPr>
          <w:rFonts w:ascii="Times New Roman" w:hAnsi="Times New Roman" w:cs="Times New Roman"/>
          <w:color w:val="000000" w:themeColor="text1"/>
          <w:sz w:val="24"/>
          <w:szCs w:val="24"/>
        </w:rPr>
      </w:pPr>
      <w:r w:rsidRPr="005120EF">
        <w:rPr>
          <w:rFonts w:ascii="Times New Roman" w:hAnsi="Times New Roman" w:cs="Times New Roman"/>
          <w:color w:val="000000" w:themeColor="text1"/>
          <w:sz w:val="24"/>
          <w:szCs w:val="24"/>
        </w:rPr>
        <w:t xml:space="preserve">Figura No. </w:t>
      </w:r>
      <w:r w:rsidRPr="005120EF">
        <w:rPr>
          <w:rFonts w:ascii="Times New Roman" w:hAnsi="Times New Roman" w:cs="Times New Roman"/>
          <w:color w:val="000000" w:themeColor="text1"/>
          <w:sz w:val="24"/>
          <w:szCs w:val="24"/>
        </w:rPr>
        <w:fldChar w:fldCharType="begin"/>
      </w:r>
      <w:r w:rsidRPr="005120EF">
        <w:rPr>
          <w:rFonts w:ascii="Times New Roman" w:hAnsi="Times New Roman" w:cs="Times New Roman"/>
          <w:color w:val="000000" w:themeColor="text1"/>
          <w:sz w:val="24"/>
          <w:szCs w:val="24"/>
        </w:rPr>
        <w:instrText xml:space="preserve"> SEQ Figura_No. \* ARABIC </w:instrText>
      </w:r>
      <w:r w:rsidRPr="005120EF">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23</w:t>
      </w:r>
      <w:r w:rsidRPr="005120EF">
        <w:rPr>
          <w:rFonts w:ascii="Times New Roman" w:hAnsi="Times New Roman" w:cs="Times New Roman"/>
          <w:color w:val="000000" w:themeColor="text1"/>
          <w:sz w:val="24"/>
          <w:szCs w:val="24"/>
        </w:rPr>
        <w:fldChar w:fldCharType="end"/>
      </w:r>
      <w:r w:rsidRPr="005120EF">
        <w:rPr>
          <w:rFonts w:ascii="Times New Roman" w:hAnsi="Times New Roman" w:cs="Times New Roman"/>
          <w:color w:val="000000" w:themeColor="text1"/>
          <w:sz w:val="24"/>
          <w:szCs w:val="24"/>
        </w:rPr>
        <w:t>.Diagrama Ishikawa, bandeja del maestro.</w:t>
      </w:r>
    </w:p>
    <w:p w:rsidR="00A76A0F" w:rsidRPr="00CA4486" w:rsidRDefault="00A76A0F" w:rsidP="00A76A0F">
      <w:pPr>
        <w:rPr>
          <w:rFonts w:ascii="Times New Roman" w:hAnsi="Times New Roman" w:cs="Times New Roman"/>
          <w:b/>
        </w:rPr>
      </w:pPr>
      <w:r w:rsidRPr="00CA4486">
        <w:rPr>
          <w:rFonts w:ascii="Times New Roman" w:hAnsi="Times New Roman" w:cs="Times New Roman"/>
          <w:b/>
        </w:rPr>
        <w:t>Fuente: el autor</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El diagrama de la bandeja del maestro representa las causas por las que se acumulan muchas gestiones en espera para ser atendidas, las cuales pasan hasta días para que se resuelvan. Las diversas gestiones se mantienen esperando en bandejas del sistema, el cual  no ordena bajo el método PEPS, es el usuario quien debe manualmente realizarlo para identificar las gestiones más antiguas, lo que conlleva a errores humanos.</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En la figura siguiente se presenta una situación muy similar a la anterior, ya que existe otra bandeja, la cual es la que almacena las gestiones ya procesadas y que necesitan aprobación:</w:t>
      </w:r>
    </w:p>
    <w:p w:rsidR="00A76A0F" w:rsidRDefault="00A76A0F" w:rsidP="00A76A0F">
      <w:pPr>
        <w:spacing w:line="360" w:lineRule="auto"/>
        <w:rPr>
          <w:rFonts w:ascii="Times New Roman" w:hAnsi="Times New Roman" w:cs="Times New Roman"/>
          <w:sz w:val="24"/>
          <w:szCs w:val="24"/>
        </w:rPr>
      </w:pPr>
    </w:p>
    <w:p w:rsidR="00A76A0F" w:rsidRDefault="00A76A0F" w:rsidP="00A76A0F">
      <w:pPr>
        <w:keepNext/>
        <w:spacing w:line="360" w:lineRule="auto"/>
        <w:jc w:val="center"/>
      </w:pPr>
      <w:r>
        <w:rPr>
          <w:noProof/>
          <w:lang w:val="es-ES" w:eastAsia="es-ES"/>
        </w:rPr>
        <w:drawing>
          <wp:inline distT="0" distB="0" distL="0" distR="0">
            <wp:extent cx="5611495" cy="3832668"/>
            <wp:effectExtent l="19050" t="0" r="8255" b="0"/>
            <wp:docPr id="3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5611495" cy="3832668"/>
                    </a:xfrm>
                    <a:prstGeom prst="rect">
                      <a:avLst/>
                    </a:prstGeom>
                    <a:noFill/>
                    <a:ln w="9525">
                      <a:noFill/>
                      <a:miter lim="800000"/>
                      <a:headEnd/>
                      <a:tailEnd/>
                    </a:ln>
                  </pic:spPr>
                </pic:pic>
              </a:graphicData>
            </a:graphic>
          </wp:inline>
        </w:drawing>
      </w:r>
    </w:p>
    <w:p w:rsidR="00A76A0F" w:rsidRPr="00F3666C" w:rsidRDefault="00A76A0F" w:rsidP="00A76A0F">
      <w:pPr>
        <w:pStyle w:val="Epgrafe"/>
        <w:jc w:val="center"/>
        <w:rPr>
          <w:rFonts w:ascii="Times New Roman" w:hAnsi="Times New Roman" w:cs="Times New Roman"/>
          <w:color w:val="000000" w:themeColor="text1"/>
          <w:sz w:val="24"/>
          <w:szCs w:val="24"/>
        </w:rPr>
      </w:pPr>
      <w:r w:rsidRPr="00F3666C">
        <w:rPr>
          <w:rFonts w:ascii="Times New Roman" w:hAnsi="Times New Roman" w:cs="Times New Roman"/>
          <w:color w:val="000000" w:themeColor="text1"/>
          <w:sz w:val="24"/>
          <w:szCs w:val="24"/>
        </w:rPr>
        <w:t xml:space="preserve">Figura No. </w:t>
      </w:r>
      <w:r w:rsidRPr="00F3666C">
        <w:rPr>
          <w:rFonts w:ascii="Times New Roman" w:hAnsi="Times New Roman" w:cs="Times New Roman"/>
          <w:color w:val="000000" w:themeColor="text1"/>
          <w:sz w:val="24"/>
          <w:szCs w:val="24"/>
        </w:rPr>
        <w:fldChar w:fldCharType="begin"/>
      </w:r>
      <w:r w:rsidRPr="00F3666C">
        <w:rPr>
          <w:rFonts w:ascii="Times New Roman" w:hAnsi="Times New Roman" w:cs="Times New Roman"/>
          <w:color w:val="000000" w:themeColor="text1"/>
          <w:sz w:val="24"/>
          <w:szCs w:val="24"/>
        </w:rPr>
        <w:instrText xml:space="preserve"> SEQ Figura_No. \* ARABIC </w:instrText>
      </w:r>
      <w:r w:rsidRPr="00F3666C">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24</w:t>
      </w:r>
      <w:r w:rsidRPr="00F3666C">
        <w:rPr>
          <w:rFonts w:ascii="Times New Roman" w:hAnsi="Times New Roman" w:cs="Times New Roman"/>
          <w:color w:val="000000" w:themeColor="text1"/>
          <w:sz w:val="24"/>
          <w:szCs w:val="24"/>
        </w:rPr>
        <w:fldChar w:fldCharType="end"/>
      </w:r>
      <w:r w:rsidRPr="00F3666C">
        <w:rPr>
          <w:rFonts w:ascii="Times New Roman" w:hAnsi="Times New Roman" w:cs="Times New Roman"/>
          <w:color w:val="000000" w:themeColor="text1"/>
          <w:sz w:val="24"/>
          <w:szCs w:val="24"/>
        </w:rPr>
        <w:t>. Diagrama Ishikawa, bandeja del aprobador.</w:t>
      </w:r>
    </w:p>
    <w:p w:rsidR="00A76A0F" w:rsidRPr="00CA4486" w:rsidRDefault="00A76A0F" w:rsidP="00A76A0F">
      <w:pPr>
        <w:rPr>
          <w:rFonts w:ascii="Times New Roman" w:hAnsi="Times New Roman" w:cs="Times New Roman"/>
          <w:b/>
        </w:rPr>
      </w:pPr>
      <w:r w:rsidRPr="00CA4486">
        <w:rPr>
          <w:rFonts w:ascii="Times New Roman" w:hAnsi="Times New Roman" w:cs="Times New Roman"/>
          <w:b/>
        </w:rPr>
        <w:t>Fuente: el autor</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 xml:space="preserve">El diagrama de la bandeja de aprobación representa las causas por las que se acumulan muchas gestiones en espera para ser aprobadas, las cuales son similares con la bandeja  del </w:t>
      </w:r>
      <w:r>
        <w:rPr>
          <w:rFonts w:ascii="Times New Roman" w:hAnsi="Times New Roman" w:cs="Times New Roman"/>
          <w:sz w:val="24"/>
          <w:szCs w:val="24"/>
        </w:rPr>
        <w:lastRenderedPageBreak/>
        <w:t xml:space="preserve">maestro, a diferencia de un punto del proceso, el cual es que </w:t>
      </w:r>
      <w:r w:rsidRPr="000C68E2">
        <w:rPr>
          <w:rFonts w:ascii="Times New Roman" w:hAnsi="Times New Roman" w:cs="Times New Roman"/>
          <w:sz w:val="24"/>
          <w:szCs w:val="24"/>
        </w:rPr>
        <w:t>un solo recurso debe dominar exceso</w:t>
      </w:r>
      <w:r>
        <w:rPr>
          <w:rFonts w:ascii="Times New Roman" w:hAnsi="Times New Roman" w:cs="Times New Roman"/>
          <w:sz w:val="24"/>
          <w:szCs w:val="24"/>
        </w:rPr>
        <w:t xml:space="preserve"> </w:t>
      </w:r>
      <w:r w:rsidRPr="000C68E2">
        <w:rPr>
          <w:rFonts w:ascii="Times New Roman" w:hAnsi="Times New Roman" w:cs="Times New Roman"/>
          <w:sz w:val="24"/>
          <w:szCs w:val="24"/>
        </w:rPr>
        <w:t>de bandejas de espera</w:t>
      </w:r>
      <w:r>
        <w:rPr>
          <w:rFonts w:ascii="Times New Roman" w:hAnsi="Times New Roman" w:cs="Times New Roman"/>
          <w:sz w:val="24"/>
          <w:szCs w:val="24"/>
        </w:rPr>
        <w:t>.</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Muchos tipos de gestiones se reparten entre 5 usuarios y todos ellos envían sus tareas al mismo aprobador, esto hace que un usuario deba dominar el exceso de trabajo acumulado en las diversas bandejas del sistema.</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En resumen tenemos los perfiles de maestro y de aprobador que atienden el universo de solicitudes en el área de mantenimiento de gestiones, en donde comparten muchas causas probables, las cuales se priorizarán mediante la matriz causa efecto a continuación para cada perfil:</w:t>
      </w:r>
    </w:p>
    <w:p w:rsidR="00A76A0F" w:rsidRPr="00F3666C" w:rsidRDefault="00A76A0F" w:rsidP="00A76A0F">
      <w:pPr>
        <w:pStyle w:val="Epgrafe"/>
        <w:keepNext/>
        <w:jc w:val="center"/>
        <w:rPr>
          <w:rFonts w:ascii="Times New Roman" w:hAnsi="Times New Roman" w:cs="Times New Roman"/>
          <w:color w:val="000000" w:themeColor="text1"/>
          <w:sz w:val="24"/>
          <w:szCs w:val="24"/>
        </w:rPr>
      </w:pPr>
      <w:r w:rsidRPr="00F3666C">
        <w:rPr>
          <w:rFonts w:ascii="Times New Roman" w:hAnsi="Times New Roman" w:cs="Times New Roman"/>
          <w:color w:val="000000" w:themeColor="text1"/>
          <w:sz w:val="24"/>
          <w:szCs w:val="24"/>
        </w:rPr>
        <w:t xml:space="preserve">Tabla </w:t>
      </w:r>
      <w:r w:rsidRPr="00F3666C">
        <w:rPr>
          <w:rFonts w:ascii="Times New Roman" w:hAnsi="Times New Roman" w:cs="Times New Roman"/>
          <w:color w:val="000000" w:themeColor="text1"/>
          <w:sz w:val="24"/>
          <w:szCs w:val="24"/>
        </w:rPr>
        <w:fldChar w:fldCharType="begin"/>
      </w:r>
      <w:r w:rsidRPr="00F3666C">
        <w:rPr>
          <w:rFonts w:ascii="Times New Roman" w:hAnsi="Times New Roman" w:cs="Times New Roman"/>
          <w:color w:val="000000" w:themeColor="text1"/>
          <w:sz w:val="24"/>
          <w:szCs w:val="24"/>
        </w:rPr>
        <w:instrText xml:space="preserve"> SEQ Tabla \* ARABIC </w:instrText>
      </w:r>
      <w:r w:rsidRPr="00F3666C">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9</w:t>
      </w:r>
      <w:r w:rsidRPr="00F3666C">
        <w:rPr>
          <w:rFonts w:ascii="Times New Roman" w:hAnsi="Times New Roman" w:cs="Times New Roman"/>
          <w:color w:val="000000" w:themeColor="text1"/>
          <w:sz w:val="24"/>
          <w:szCs w:val="24"/>
        </w:rPr>
        <w:fldChar w:fldCharType="end"/>
      </w:r>
      <w:r w:rsidRPr="00F3666C">
        <w:rPr>
          <w:rFonts w:ascii="Times New Roman" w:hAnsi="Times New Roman" w:cs="Times New Roman"/>
          <w:color w:val="000000" w:themeColor="text1"/>
          <w:sz w:val="24"/>
          <w:szCs w:val="24"/>
        </w:rPr>
        <w:t>. Matriz Causa-Efecto para bandejas de maestros.</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4991100" cy="4648200"/>
            <wp:effectExtent l="19050" t="0" r="0" b="0"/>
            <wp:docPr id="2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srcRect/>
                    <a:stretch>
                      <a:fillRect/>
                    </a:stretch>
                  </pic:blipFill>
                  <pic:spPr bwMode="auto">
                    <a:xfrm>
                      <a:off x="0" y="0"/>
                      <a:ext cx="4991100" cy="4648200"/>
                    </a:xfrm>
                    <a:prstGeom prst="rect">
                      <a:avLst/>
                    </a:prstGeom>
                    <a:noFill/>
                    <a:ln w="9525">
                      <a:noFill/>
                      <a:miter lim="800000"/>
                      <a:headEnd/>
                      <a:tailEnd/>
                    </a:ln>
                  </pic:spPr>
                </pic:pic>
              </a:graphicData>
            </a:graphic>
          </wp:inline>
        </w:drawing>
      </w:r>
    </w:p>
    <w:p w:rsidR="00A76A0F" w:rsidRDefault="00A76A0F" w:rsidP="00A76A0F">
      <w:pPr>
        <w:spacing w:line="360" w:lineRule="auto"/>
        <w:rPr>
          <w:rFonts w:ascii="Times New Roman" w:hAnsi="Times New Roman" w:cs="Times New Roman"/>
          <w:sz w:val="24"/>
          <w:szCs w:val="24"/>
        </w:rPr>
      </w:pPr>
      <w:r w:rsidRPr="00CA4486">
        <w:rPr>
          <w:rFonts w:ascii="Times New Roman" w:hAnsi="Times New Roman" w:cs="Times New Roman"/>
          <w:b/>
        </w:rPr>
        <w:t>Fuente: el autor</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Es importante mencionar que los pesos de cada matriz se realizaron en conjunto con las áreas que crean las gestiones, es decir el cliente interno. Para el área de mantenimiento de gestiones está primero ofrecer respuesta a quienes solicitan el servicio y éstos a su vez replicar directamente al cliente.</w:t>
      </w:r>
    </w:p>
    <w:p w:rsidR="00A76A0F" w:rsidRDefault="00A76A0F" w:rsidP="00A76A0F">
      <w:pPr>
        <w:spacing w:line="360" w:lineRule="auto"/>
      </w:pPr>
      <w:r>
        <w:rPr>
          <w:rFonts w:ascii="Times New Roman" w:hAnsi="Times New Roman" w:cs="Times New Roman"/>
          <w:sz w:val="24"/>
          <w:szCs w:val="24"/>
        </w:rPr>
        <w:t>En resumen cada matriz para este estudio responde primero al cliente interno y luego al externo.</w:t>
      </w:r>
      <w:r>
        <w:rPr>
          <w:rFonts w:ascii="Times New Roman" w:hAnsi="Times New Roman" w:cs="Times New Roman"/>
          <w:sz w:val="24"/>
          <w:szCs w:val="24"/>
        </w:rPr>
        <w:tab/>
      </w:r>
    </w:p>
    <w:p w:rsidR="00A76A0F" w:rsidRPr="003E7103" w:rsidRDefault="00A76A0F" w:rsidP="00A76A0F">
      <w:pPr>
        <w:pStyle w:val="Epgrafe"/>
        <w:keepNext/>
        <w:jc w:val="center"/>
        <w:rPr>
          <w:rFonts w:ascii="Times New Roman" w:hAnsi="Times New Roman" w:cs="Times New Roman"/>
          <w:color w:val="000000" w:themeColor="text1"/>
          <w:sz w:val="24"/>
          <w:szCs w:val="24"/>
        </w:rPr>
      </w:pPr>
      <w:r w:rsidRPr="003E7103">
        <w:rPr>
          <w:rFonts w:ascii="Times New Roman" w:hAnsi="Times New Roman" w:cs="Times New Roman"/>
          <w:color w:val="000000" w:themeColor="text1"/>
          <w:sz w:val="24"/>
          <w:szCs w:val="24"/>
        </w:rPr>
        <w:t xml:space="preserve">Tabla </w:t>
      </w:r>
      <w:r w:rsidRPr="003E7103">
        <w:rPr>
          <w:rFonts w:ascii="Times New Roman" w:hAnsi="Times New Roman" w:cs="Times New Roman"/>
          <w:color w:val="000000" w:themeColor="text1"/>
          <w:sz w:val="24"/>
          <w:szCs w:val="24"/>
        </w:rPr>
        <w:fldChar w:fldCharType="begin"/>
      </w:r>
      <w:r w:rsidRPr="003E7103">
        <w:rPr>
          <w:rFonts w:ascii="Times New Roman" w:hAnsi="Times New Roman" w:cs="Times New Roman"/>
          <w:color w:val="000000" w:themeColor="text1"/>
          <w:sz w:val="24"/>
          <w:szCs w:val="24"/>
        </w:rPr>
        <w:instrText xml:space="preserve"> SEQ Tabla \* ARABIC </w:instrText>
      </w:r>
      <w:r w:rsidRPr="003E7103">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10</w:t>
      </w:r>
      <w:r w:rsidRPr="003E7103">
        <w:rPr>
          <w:rFonts w:ascii="Times New Roman" w:hAnsi="Times New Roman" w:cs="Times New Roman"/>
          <w:color w:val="000000" w:themeColor="text1"/>
          <w:sz w:val="24"/>
          <w:szCs w:val="24"/>
        </w:rPr>
        <w:fldChar w:fldCharType="end"/>
      </w:r>
      <w:r w:rsidRPr="003E7103">
        <w:rPr>
          <w:rFonts w:ascii="Times New Roman" w:hAnsi="Times New Roman" w:cs="Times New Roman"/>
          <w:color w:val="000000" w:themeColor="text1"/>
          <w:sz w:val="24"/>
          <w:szCs w:val="24"/>
        </w:rPr>
        <w:t>.Matriz Causa-Efecto para bandejas de aprobación.</w:t>
      </w:r>
    </w:p>
    <w:p w:rsidR="00A76A0F" w:rsidRDefault="00A76A0F" w:rsidP="00A76A0F">
      <w:pPr>
        <w:tabs>
          <w:tab w:val="left" w:pos="708"/>
          <w:tab w:val="left" w:pos="1416"/>
          <w:tab w:val="left" w:pos="2124"/>
          <w:tab w:val="center" w:pos="4418"/>
        </w:tabs>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611495" cy="4180564"/>
            <wp:effectExtent l="19050" t="0" r="8255" b="0"/>
            <wp:docPr id="3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srcRect/>
                    <a:stretch>
                      <a:fillRect/>
                    </a:stretch>
                  </pic:blipFill>
                  <pic:spPr bwMode="auto">
                    <a:xfrm>
                      <a:off x="0" y="0"/>
                      <a:ext cx="5611495" cy="4180564"/>
                    </a:xfrm>
                    <a:prstGeom prst="rect">
                      <a:avLst/>
                    </a:prstGeom>
                    <a:noFill/>
                    <a:ln w="9525">
                      <a:noFill/>
                      <a:miter lim="800000"/>
                      <a:headEnd/>
                      <a:tailEnd/>
                    </a:ln>
                  </pic:spPr>
                </pic:pic>
              </a:graphicData>
            </a:graphic>
          </wp:inline>
        </w:drawing>
      </w:r>
    </w:p>
    <w:p w:rsidR="00A76A0F" w:rsidRDefault="00A76A0F" w:rsidP="00A76A0F">
      <w:pPr>
        <w:spacing w:line="360" w:lineRule="auto"/>
        <w:rPr>
          <w:rFonts w:ascii="Times New Roman" w:hAnsi="Times New Roman" w:cs="Times New Roman"/>
          <w:sz w:val="24"/>
          <w:szCs w:val="24"/>
        </w:rPr>
      </w:pPr>
      <w:r w:rsidRPr="00CA4486">
        <w:rPr>
          <w:rFonts w:ascii="Times New Roman" w:hAnsi="Times New Roman" w:cs="Times New Roman"/>
          <w:b/>
        </w:rPr>
        <w:t>Fuente: el autor</w:t>
      </w:r>
    </w:p>
    <w:p w:rsidR="00A76A0F" w:rsidRDefault="00A76A0F" w:rsidP="00A76A0F">
      <w:pPr>
        <w:tabs>
          <w:tab w:val="left" w:pos="708"/>
          <w:tab w:val="left" w:pos="1416"/>
          <w:tab w:val="left" w:pos="2124"/>
          <w:tab w:val="center" w:pos="4418"/>
        </w:tabs>
        <w:spacing w:line="360" w:lineRule="auto"/>
        <w:rPr>
          <w:rFonts w:ascii="Times New Roman" w:hAnsi="Times New Roman" w:cs="Times New Roman"/>
          <w:sz w:val="24"/>
          <w:szCs w:val="24"/>
        </w:rPr>
      </w:pPr>
    </w:p>
    <w:p w:rsidR="00A76A0F" w:rsidRDefault="00A76A0F" w:rsidP="00A76A0F">
      <w:pPr>
        <w:tabs>
          <w:tab w:val="left" w:pos="708"/>
          <w:tab w:val="left" w:pos="1416"/>
          <w:tab w:val="left" w:pos="2124"/>
          <w:tab w:val="center" w:pos="4418"/>
        </w:tabs>
        <w:spacing w:line="360" w:lineRule="auto"/>
        <w:rPr>
          <w:rFonts w:ascii="Times New Roman" w:hAnsi="Times New Roman" w:cs="Times New Roman"/>
          <w:sz w:val="24"/>
          <w:szCs w:val="24"/>
        </w:rPr>
      </w:pPr>
      <w:r>
        <w:rPr>
          <w:rFonts w:ascii="Times New Roman" w:hAnsi="Times New Roman" w:cs="Times New Roman"/>
          <w:sz w:val="24"/>
          <w:szCs w:val="24"/>
        </w:rPr>
        <w:lastRenderedPageBreak/>
        <w:t>Se realizará la regla de pareto en ambas matrices  para determinar las  X’s relevantes</w:t>
      </w:r>
      <w:r w:rsidRPr="00F877EE">
        <w:rPr>
          <w:rFonts w:ascii="Times New Roman" w:hAnsi="Times New Roman" w:cs="Times New Roman"/>
          <w:sz w:val="24"/>
          <w:szCs w:val="24"/>
        </w:rPr>
        <w:t>, cubriendo el 80% de la</w:t>
      </w:r>
      <w:r>
        <w:rPr>
          <w:rFonts w:ascii="Times New Roman" w:hAnsi="Times New Roman" w:cs="Times New Roman"/>
          <w:sz w:val="24"/>
          <w:szCs w:val="24"/>
        </w:rPr>
        <w:t>s</w:t>
      </w:r>
      <w:r w:rsidRPr="00F877EE">
        <w:rPr>
          <w:rFonts w:ascii="Times New Roman" w:hAnsi="Times New Roman" w:cs="Times New Roman"/>
          <w:sz w:val="24"/>
          <w:szCs w:val="24"/>
        </w:rPr>
        <w:t xml:space="preserve"> causas</w:t>
      </w:r>
      <w:r>
        <w:rPr>
          <w:rFonts w:ascii="Times New Roman" w:hAnsi="Times New Roman" w:cs="Times New Roman"/>
          <w:sz w:val="24"/>
          <w:szCs w:val="24"/>
        </w:rPr>
        <w:t>. Esto nos ayudará a realizar el plan de eliminación del desperdicio para eliminar los defectos y reducir el lead time actual.</w:t>
      </w:r>
    </w:p>
    <w:p w:rsidR="00A76A0F" w:rsidRDefault="00A76A0F" w:rsidP="00A76A0F">
      <w:pPr>
        <w:tabs>
          <w:tab w:val="left" w:pos="708"/>
          <w:tab w:val="left" w:pos="1416"/>
          <w:tab w:val="left" w:pos="2124"/>
          <w:tab w:val="center" w:pos="4418"/>
        </w:tabs>
        <w:spacing w:line="360" w:lineRule="auto"/>
        <w:rPr>
          <w:rFonts w:ascii="Times New Roman" w:hAnsi="Times New Roman" w:cs="Times New Roman"/>
          <w:sz w:val="24"/>
          <w:szCs w:val="24"/>
        </w:rPr>
      </w:pPr>
      <w:r>
        <w:rPr>
          <w:rFonts w:ascii="Times New Roman" w:hAnsi="Times New Roman" w:cs="Times New Roman"/>
          <w:sz w:val="24"/>
          <w:szCs w:val="24"/>
        </w:rPr>
        <w:t>Las tablas siguientes indicaran el pareto para cada operación:</w:t>
      </w:r>
    </w:p>
    <w:p w:rsidR="00A76A0F" w:rsidRPr="00F877EE" w:rsidRDefault="00A76A0F" w:rsidP="00A76A0F">
      <w:pPr>
        <w:pStyle w:val="Epgrafe"/>
        <w:keepNext/>
        <w:jc w:val="center"/>
        <w:rPr>
          <w:rFonts w:ascii="Times New Roman" w:hAnsi="Times New Roman" w:cs="Times New Roman"/>
          <w:color w:val="000000" w:themeColor="text1"/>
          <w:sz w:val="24"/>
          <w:szCs w:val="24"/>
        </w:rPr>
      </w:pPr>
      <w:r w:rsidRPr="00F877EE">
        <w:rPr>
          <w:rFonts w:ascii="Times New Roman" w:hAnsi="Times New Roman" w:cs="Times New Roman"/>
          <w:color w:val="000000" w:themeColor="text1"/>
          <w:sz w:val="24"/>
          <w:szCs w:val="24"/>
        </w:rPr>
        <w:t xml:space="preserve">Tabla </w:t>
      </w:r>
      <w:r w:rsidRPr="00F877EE">
        <w:rPr>
          <w:rFonts w:ascii="Times New Roman" w:hAnsi="Times New Roman" w:cs="Times New Roman"/>
          <w:color w:val="000000" w:themeColor="text1"/>
          <w:sz w:val="24"/>
          <w:szCs w:val="24"/>
        </w:rPr>
        <w:fldChar w:fldCharType="begin"/>
      </w:r>
      <w:r w:rsidRPr="00F877EE">
        <w:rPr>
          <w:rFonts w:ascii="Times New Roman" w:hAnsi="Times New Roman" w:cs="Times New Roman"/>
          <w:color w:val="000000" w:themeColor="text1"/>
          <w:sz w:val="24"/>
          <w:szCs w:val="24"/>
        </w:rPr>
        <w:instrText xml:space="preserve"> SEQ Tabla \* ARABIC </w:instrText>
      </w:r>
      <w:r w:rsidRPr="00F877EE">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11</w:t>
      </w:r>
      <w:r w:rsidRPr="00F877EE">
        <w:rPr>
          <w:rFonts w:ascii="Times New Roman" w:hAnsi="Times New Roman" w:cs="Times New Roman"/>
          <w:color w:val="000000" w:themeColor="text1"/>
          <w:sz w:val="24"/>
          <w:szCs w:val="24"/>
        </w:rPr>
        <w:fldChar w:fldCharType="end"/>
      </w:r>
      <w:r w:rsidRPr="00F877EE">
        <w:rPr>
          <w:rFonts w:ascii="Times New Roman" w:hAnsi="Times New Roman" w:cs="Times New Roman"/>
          <w:color w:val="000000" w:themeColor="text1"/>
          <w:sz w:val="24"/>
          <w:szCs w:val="24"/>
        </w:rPr>
        <w:t>. Pareto para bandejas de maestros.</w:t>
      </w:r>
    </w:p>
    <w:p w:rsidR="00A76A0F" w:rsidRDefault="00A76A0F" w:rsidP="00A76A0F">
      <w:pPr>
        <w:tabs>
          <w:tab w:val="left" w:pos="708"/>
          <w:tab w:val="left" w:pos="1416"/>
          <w:tab w:val="left" w:pos="2124"/>
          <w:tab w:val="center" w:pos="4418"/>
        </w:tabs>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410200" cy="2924175"/>
            <wp:effectExtent l="19050" t="0" r="0" b="0"/>
            <wp:docPr id="43"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srcRect/>
                    <a:stretch>
                      <a:fillRect/>
                    </a:stretch>
                  </pic:blipFill>
                  <pic:spPr bwMode="auto">
                    <a:xfrm>
                      <a:off x="0" y="0"/>
                      <a:ext cx="5410200" cy="2924175"/>
                    </a:xfrm>
                    <a:prstGeom prst="rect">
                      <a:avLst/>
                    </a:prstGeom>
                    <a:noFill/>
                    <a:ln w="9525">
                      <a:noFill/>
                      <a:miter lim="800000"/>
                      <a:headEnd/>
                      <a:tailEnd/>
                    </a:ln>
                  </pic:spPr>
                </pic:pic>
              </a:graphicData>
            </a:graphic>
          </wp:inline>
        </w:drawing>
      </w:r>
    </w:p>
    <w:p w:rsidR="00A76A0F" w:rsidRDefault="00A76A0F" w:rsidP="00A76A0F">
      <w:pPr>
        <w:spacing w:line="360" w:lineRule="auto"/>
        <w:rPr>
          <w:rFonts w:ascii="Times New Roman" w:hAnsi="Times New Roman" w:cs="Times New Roman"/>
          <w:sz w:val="24"/>
          <w:szCs w:val="24"/>
        </w:rPr>
      </w:pPr>
      <w:r w:rsidRPr="00CA4486">
        <w:rPr>
          <w:rFonts w:ascii="Times New Roman" w:hAnsi="Times New Roman" w:cs="Times New Roman"/>
          <w:b/>
        </w:rPr>
        <w:t>Fuente: el autor</w:t>
      </w:r>
    </w:p>
    <w:p w:rsidR="00A76A0F" w:rsidRPr="00F877EE" w:rsidRDefault="00A76A0F" w:rsidP="00A76A0F">
      <w:pPr>
        <w:pStyle w:val="Epgrafe"/>
        <w:keepNext/>
        <w:jc w:val="center"/>
        <w:rPr>
          <w:rFonts w:ascii="Times New Roman" w:hAnsi="Times New Roman" w:cs="Times New Roman"/>
          <w:color w:val="000000" w:themeColor="text1"/>
          <w:sz w:val="24"/>
          <w:szCs w:val="24"/>
        </w:rPr>
      </w:pPr>
      <w:r w:rsidRPr="00F877EE">
        <w:rPr>
          <w:rFonts w:ascii="Times New Roman" w:hAnsi="Times New Roman" w:cs="Times New Roman"/>
          <w:color w:val="000000" w:themeColor="text1"/>
          <w:sz w:val="24"/>
          <w:szCs w:val="24"/>
        </w:rPr>
        <w:t xml:space="preserve">Tabla </w:t>
      </w:r>
      <w:r w:rsidRPr="00F877EE">
        <w:rPr>
          <w:rFonts w:ascii="Times New Roman" w:hAnsi="Times New Roman" w:cs="Times New Roman"/>
          <w:color w:val="000000" w:themeColor="text1"/>
          <w:sz w:val="24"/>
          <w:szCs w:val="24"/>
        </w:rPr>
        <w:fldChar w:fldCharType="begin"/>
      </w:r>
      <w:r w:rsidRPr="00F877EE">
        <w:rPr>
          <w:rFonts w:ascii="Times New Roman" w:hAnsi="Times New Roman" w:cs="Times New Roman"/>
          <w:color w:val="000000" w:themeColor="text1"/>
          <w:sz w:val="24"/>
          <w:szCs w:val="24"/>
        </w:rPr>
        <w:instrText xml:space="preserve"> SEQ Tabla \* ARABIC </w:instrText>
      </w:r>
      <w:r w:rsidRPr="00F877EE">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12</w:t>
      </w:r>
      <w:r w:rsidRPr="00F877EE">
        <w:rPr>
          <w:rFonts w:ascii="Times New Roman" w:hAnsi="Times New Roman" w:cs="Times New Roman"/>
          <w:color w:val="000000" w:themeColor="text1"/>
          <w:sz w:val="24"/>
          <w:szCs w:val="24"/>
        </w:rPr>
        <w:fldChar w:fldCharType="end"/>
      </w:r>
      <w:r w:rsidRPr="00F877EE">
        <w:rPr>
          <w:rFonts w:ascii="Times New Roman" w:hAnsi="Times New Roman" w:cs="Times New Roman"/>
          <w:color w:val="000000" w:themeColor="text1"/>
          <w:sz w:val="24"/>
          <w:szCs w:val="24"/>
        </w:rPr>
        <w:t>.Pareto para bandeja de aprobación.</w:t>
      </w:r>
    </w:p>
    <w:p w:rsidR="00A76A0F" w:rsidRDefault="00A76A0F" w:rsidP="00A76A0F">
      <w:pPr>
        <w:tabs>
          <w:tab w:val="left" w:pos="708"/>
          <w:tab w:val="left" w:pos="1416"/>
          <w:tab w:val="left" w:pos="2124"/>
          <w:tab w:val="center" w:pos="4418"/>
        </w:tabs>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353050" cy="2276475"/>
            <wp:effectExtent l="19050" t="0" r="0" b="0"/>
            <wp:docPr id="42"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srcRect/>
                    <a:stretch>
                      <a:fillRect/>
                    </a:stretch>
                  </pic:blipFill>
                  <pic:spPr bwMode="auto">
                    <a:xfrm>
                      <a:off x="0" y="0"/>
                      <a:ext cx="5353050" cy="2276475"/>
                    </a:xfrm>
                    <a:prstGeom prst="rect">
                      <a:avLst/>
                    </a:prstGeom>
                    <a:noFill/>
                    <a:ln w="9525">
                      <a:noFill/>
                      <a:miter lim="800000"/>
                      <a:headEnd/>
                      <a:tailEnd/>
                    </a:ln>
                  </pic:spPr>
                </pic:pic>
              </a:graphicData>
            </a:graphic>
          </wp:inline>
        </w:drawing>
      </w:r>
    </w:p>
    <w:p w:rsidR="00A76A0F" w:rsidRPr="00495EC2" w:rsidRDefault="00A76A0F" w:rsidP="00A76A0F">
      <w:pPr>
        <w:spacing w:line="360" w:lineRule="auto"/>
        <w:rPr>
          <w:rFonts w:ascii="Times New Roman" w:hAnsi="Times New Roman" w:cs="Times New Roman"/>
          <w:sz w:val="24"/>
          <w:szCs w:val="24"/>
        </w:rPr>
      </w:pPr>
      <w:r w:rsidRPr="00CA4486">
        <w:rPr>
          <w:rFonts w:ascii="Times New Roman" w:hAnsi="Times New Roman" w:cs="Times New Roman"/>
          <w:b/>
        </w:rPr>
        <w:t>Fuente: el autor</w:t>
      </w:r>
    </w:p>
    <w:p w:rsidR="00A76A0F" w:rsidRDefault="00A76A0F" w:rsidP="00A76A0F">
      <w:pPr>
        <w:spacing w:line="360" w:lineRule="auto"/>
        <w:rPr>
          <w:rFonts w:ascii="Times New Roman" w:hAnsi="Times New Roman" w:cs="Times New Roman"/>
          <w:b/>
          <w:sz w:val="24"/>
          <w:szCs w:val="24"/>
        </w:rPr>
      </w:pPr>
      <w:r w:rsidRPr="005D35FA">
        <w:rPr>
          <w:rFonts w:ascii="Times New Roman" w:hAnsi="Times New Roman" w:cs="Times New Roman"/>
          <w:b/>
          <w:sz w:val="24"/>
          <w:szCs w:val="24"/>
        </w:rPr>
        <w:lastRenderedPageBreak/>
        <w:t>Diseño:</w:t>
      </w:r>
    </w:p>
    <w:p w:rsidR="00A76A0F" w:rsidRDefault="00A76A0F" w:rsidP="00A76A0F">
      <w:pPr>
        <w:spacing w:line="360" w:lineRule="auto"/>
        <w:rPr>
          <w:rFonts w:ascii="Times New Roman" w:hAnsi="Times New Roman" w:cs="Times New Roman"/>
          <w:sz w:val="24"/>
          <w:szCs w:val="24"/>
        </w:rPr>
      </w:pPr>
      <w:r w:rsidRPr="005D35FA">
        <w:rPr>
          <w:rFonts w:ascii="Times New Roman" w:hAnsi="Times New Roman" w:cs="Times New Roman"/>
          <w:sz w:val="24"/>
          <w:szCs w:val="24"/>
        </w:rPr>
        <w:t>Según lo</w:t>
      </w:r>
      <w:r>
        <w:rPr>
          <w:rFonts w:ascii="Times New Roman" w:hAnsi="Times New Roman" w:cs="Times New Roman"/>
          <w:sz w:val="24"/>
          <w:szCs w:val="24"/>
        </w:rPr>
        <w:t xml:space="preserve"> visto en etapas anteriores se identifican las Xs relevantes, al ser una gran variedad  el equipo de trabajo considera que deben tomarse las primeras tres causas de cada pareto por representar mayor porcentaje, las cuales se mencionan a continuación:</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Xs relevantes:</w:t>
      </w:r>
    </w:p>
    <w:p w:rsidR="00A76A0F" w:rsidRDefault="00A76A0F" w:rsidP="00A76A0F">
      <w:pPr>
        <w:pStyle w:val="Prrafodelista"/>
        <w:numPr>
          <w:ilvl w:val="0"/>
          <w:numId w:val="1"/>
        </w:numPr>
        <w:spacing w:line="360" w:lineRule="auto"/>
        <w:rPr>
          <w:rFonts w:ascii="Times New Roman" w:hAnsi="Times New Roman" w:cs="Times New Roman"/>
          <w:sz w:val="24"/>
          <w:szCs w:val="24"/>
        </w:rPr>
      </w:pPr>
      <w:r w:rsidRPr="005F1E34">
        <w:rPr>
          <w:rFonts w:ascii="Times New Roman" w:hAnsi="Times New Roman" w:cs="Times New Roman"/>
          <w:sz w:val="24"/>
          <w:szCs w:val="24"/>
        </w:rPr>
        <w:t>Solo hay un recurso para aprobación</w:t>
      </w:r>
      <w:r>
        <w:rPr>
          <w:rFonts w:ascii="Times New Roman" w:hAnsi="Times New Roman" w:cs="Times New Roman"/>
          <w:sz w:val="24"/>
          <w:szCs w:val="24"/>
        </w:rPr>
        <w:t>.</w:t>
      </w:r>
    </w:p>
    <w:p w:rsidR="00A76A0F" w:rsidRDefault="00A76A0F" w:rsidP="00A76A0F">
      <w:pPr>
        <w:pStyle w:val="Prrafodelista"/>
        <w:numPr>
          <w:ilvl w:val="0"/>
          <w:numId w:val="1"/>
        </w:numPr>
        <w:spacing w:line="360" w:lineRule="auto"/>
        <w:rPr>
          <w:rFonts w:ascii="Times New Roman" w:hAnsi="Times New Roman" w:cs="Times New Roman"/>
          <w:sz w:val="24"/>
          <w:szCs w:val="24"/>
        </w:rPr>
      </w:pPr>
      <w:r>
        <w:rPr>
          <w:rFonts w:ascii="Times New Roman" w:hAnsi="Times New Roman" w:cs="Times New Roman"/>
          <w:sz w:val="24"/>
          <w:szCs w:val="24"/>
        </w:rPr>
        <w:t>No hay plan de trabajo diario.</w:t>
      </w:r>
    </w:p>
    <w:p w:rsidR="00A76A0F" w:rsidRDefault="00A76A0F" w:rsidP="00A76A0F">
      <w:pPr>
        <w:pStyle w:val="Prrafodelista"/>
        <w:numPr>
          <w:ilvl w:val="0"/>
          <w:numId w:val="1"/>
        </w:numPr>
        <w:spacing w:line="360" w:lineRule="auto"/>
        <w:rPr>
          <w:rFonts w:ascii="Times New Roman" w:hAnsi="Times New Roman" w:cs="Times New Roman"/>
          <w:sz w:val="24"/>
          <w:szCs w:val="24"/>
        </w:rPr>
      </w:pPr>
      <w:r w:rsidRPr="00876D08">
        <w:rPr>
          <w:rFonts w:ascii="Times New Roman" w:hAnsi="Times New Roman" w:cs="Times New Roman"/>
          <w:sz w:val="24"/>
          <w:szCs w:val="24"/>
        </w:rPr>
        <w:t>Hay división de atención de gestiones</w:t>
      </w:r>
      <w:r>
        <w:rPr>
          <w:rFonts w:ascii="Times New Roman" w:hAnsi="Times New Roman" w:cs="Times New Roman"/>
          <w:sz w:val="24"/>
          <w:szCs w:val="24"/>
        </w:rPr>
        <w:t>.</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b/>
          <w:sz w:val="24"/>
          <w:szCs w:val="24"/>
        </w:rPr>
      </w:pPr>
      <w:r w:rsidRPr="003C0B64">
        <w:rPr>
          <w:rFonts w:ascii="Times New Roman" w:hAnsi="Times New Roman" w:cs="Times New Roman"/>
          <w:b/>
          <w:sz w:val="24"/>
          <w:szCs w:val="24"/>
        </w:rPr>
        <w:t>Solo hay un recurso para aprobación</w:t>
      </w:r>
    </w:p>
    <w:p w:rsidR="00A76A0F" w:rsidRDefault="00A76A0F" w:rsidP="00A76A0F">
      <w:pPr>
        <w:spacing w:line="360" w:lineRule="auto"/>
        <w:rPr>
          <w:rFonts w:ascii="Times New Roman" w:hAnsi="Times New Roman" w:cs="Times New Roman"/>
          <w:sz w:val="24"/>
          <w:szCs w:val="24"/>
        </w:rPr>
      </w:pPr>
      <w:r w:rsidRPr="00C93686">
        <w:rPr>
          <w:rFonts w:ascii="Times New Roman" w:hAnsi="Times New Roman" w:cs="Times New Roman"/>
          <w:sz w:val="24"/>
          <w:szCs w:val="24"/>
        </w:rPr>
        <w:t xml:space="preserve">Existen 5 </w:t>
      </w:r>
      <w:r>
        <w:rPr>
          <w:rFonts w:ascii="Times New Roman" w:hAnsi="Times New Roman" w:cs="Times New Roman"/>
          <w:sz w:val="24"/>
          <w:szCs w:val="24"/>
        </w:rPr>
        <w:t xml:space="preserve">usuarios con perfil maestro y solo 1 usuario con perfil aprobador, se realiza un análisis de volumen de gestiones procesadas por los maestros contra la capacidad del usuario aprobador. </w:t>
      </w:r>
    </w:p>
    <w:p w:rsidR="00A76A0F" w:rsidRPr="00D8779C" w:rsidRDefault="00A76A0F" w:rsidP="00A76A0F">
      <w:pPr>
        <w:spacing w:line="360" w:lineRule="auto"/>
        <w:rPr>
          <w:rFonts w:ascii="Times New Roman" w:hAnsi="Times New Roman" w:cs="Times New Roman"/>
          <w:b/>
          <w:color w:val="000000" w:themeColor="text1"/>
          <w:sz w:val="24"/>
          <w:szCs w:val="24"/>
        </w:rPr>
      </w:pPr>
      <w:r>
        <w:rPr>
          <w:rFonts w:ascii="Times New Roman" w:hAnsi="Times New Roman" w:cs="Times New Roman"/>
          <w:sz w:val="24"/>
          <w:szCs w:val="24"/>
        </w:rPr>
        <w:t>La tabla siguiente muestra el volumen de gestiones procesados por mes:</w:t>
      </w:r>
    </w:p>
    <w:p w:rsidR="00A76A0F" w:rsidRPr="00D8779C" w:rsidRDefault="00A76A0F" w:rsidP="00A76A0F">
      <w:pPr>
        <w:pStyle w:val="Epgrafe"/>
        <w:keepNext/>
        <w:jc w:val="center"/>
        <w:rPr>
          <w:rFonts w:ascii="Times New Roman" w:hAnsi="Times New Roman" w:cs="Times New Roman"/>
          <w:color w:val="000000" w:themeColor="text1"/>
          <w:sz w:val="24"/>
          <w:szCs w:val="24"/>
        </w:rPr>
      </w:pPr>
      <w:r w:rsidRPr="00D8779C">
        <w:rPr>
          <w:rFonts w:ascii="Times New Roman" w:hAnsi="Times New Roman" w:cs="Times New Roman"/>
          <w:color w:val="000000" w:themeColor="text1"/>
          <w:sz w:val="24"/>
          <w:szCs w:val="24"/>
        </w:rPr>
        <w:t xml:space="preserve">Tabla </w:t>
      </w:r>
      <w:r w:rsidRPr="00D8779C">
        <w:rPr>
          <w:rFonts w:ascii="Times New Roman" w:hAnsi="Times New Roman" w:cs="Times New Roman"/>
          <w:color w:val="000000" w:themeColor="text1"/>
          <w:sz w:val="24"/>
          <w:szCs w:val="24"/>
        </w:rPr>
        <w:fldChar w:fldCharType="begin"/>
      </w:r>
      <w:r w:rsidRPr="00D8779C">
        <w:rPr>
          <w:rFonts w:ascii="Times New Roman" w:hAnsi="Times New Roman" w:cs="Times New Roman"/>
          <w:color w:val="000000" w:themeColor="text1"/>
          <w:sz w:val="24"/>
          <w:szCs w:val="24"/>
        </w:rPr>
        <w:instrText xml:space="preserve"> SEQ Tabla \* ARABIC </w:instrText>
      </w:r>
      <w:r w:rsidRPr="00D8779C">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13</w:t>
      </w:r>
      <w:r w:rsidRPr="00D8779C">
        <w:rPr>
          <w:rFonts w:ascii="Times New Roman" w:hAnsi="Times New Roman" w:cs="Times New Roman"/>
          <w:color w:val="000000" w:themeColor="text1"/>
          <w:sz w:val="24"/>
          <w:szCs w:val="24"/>
        </w:rPr>
        <w:fldChar w:fldCharType="end"/>
      </w:r>
      <w:r w:rsidRPr="00D8779C">
        <w:rPr>
          <w:rFonts w:ascii="Times New Roman" w:hAnsi="Times New Roman" w:cs="Times New Roman"/>
          <w:color w:val="000000" w:themeColor="text1"/>
          <w:sz w:val="24"/>
          <w:szCs w:val="24"/>
        </w:rPr>
        <w:t>. Gestiones procesadas por mes.</w:t>
      </w:r>
    </w:p>
    <w:p w:rsidR="00A76A0F" w:rsidRDefault="00A76A0F" w:rsidP="00A76A0F">
      <w:pPr>
        <w:spacing w:line="360" w:lineRule="auto"/>
        <w:jc w:val="center"/>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3590925" cy="2819400"/>
            <wp:effectExtent l="19050" t="0" r="9525" b="0"/>
            <wp:docPr id="4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srcRect/>
                    <a:stretch>
                      <a:fillRect/>
                    </a:stretch>
                  </pic:blipFill>
                  <pic:spPr bwMode="auto">
                    <a:xfrm>
                      <a:off x="0" y="0"/>
                      <a:ext cx="3590925" cy="2819400"/>
                    </a:xfrm>
                    <a:prstGeom prst="rect">
                      <a:avLst/>
                    </a:prstGeom>
                    <a:noFill/>
                    <a:ln w="9525">
                      <a:noFill/>
                      <a:miter lim="800000"/>
                      <a:headEnd/>
                      <a:tailEnd/>
                    </a:ln>
                  </pic:spPr>
                </pic:pic>
              </a:graphicData>
            </a:graphic>
          </wp:inline>
        </w:drawing>
      </w:r>
    </w:p>
    <w:p w:rsidR="00A76A0F" w:rsidRDefault="00A76A0F" w:rsidP="00A76A0F">
      <w:pPr>
        <w:spacing w:line="360" w:lineRule="auto"/>
        <w:rPr>
          <w:rFonts w:ascii="Times New Roman" w:hAnsi="Times New Roman" w:cs="Times New Roman"/>
          <w:b/>
          <w:bCs/>
          <w:color w:val="000000" w:themeColor="text1"/>
          <w:sz w:val="24"/>
          <w:szCs w:val="24"/>
        </w:rPr>
      </w:pPr>
      <w:r w:rsidRPr="00D8779C">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bCs/>
          <w:color w:val="000000" w:themeColor="text1"/>
          <w:sz w:val="24"/>
          <w:szCs w:val="24"/>
        </w:rPr>
      </w:pPr>
      <w:r w:rsidRPr="00D8779C">
        <w:rPr>
          <w:rFonts w:ascii="Times New Roman" w:hAnsi="Times New Roman" w:cs="Times New Roman"/>
          <w:bCs/>
          <w:color w:val="000000" w:themeColor="text1"/>
          <w:sz w:val="24"/>
          <w:szCs w:val="24"/>
        </w:rPr>
        <w:lastRenderedPageBreak/>
        <w:t>El por</w:t>
      </w:r>
      <w:r>
        <w:rPr>
          <w:rFonts w:ascii="Times New Roman" w:hAnsi="Times New Roman" w:cs="Times New Roman"/>
          <w:bCs/>
          <w:color w:val="000000" w:themeColor="text1"/>
          <w:sz w:val="24"/>
          <w:szCs w:val="24"/>
        </w:rPr>
        <w:t>centaje que realizan los usuarios maestros es mucho mayor al que puede procesar solo un usuario, tal como se puede apreciar en la figura siguiente:</w:t>
      </w:r>
    </w:p>
    <w:p w:rsidR="00A76A0F" w:rsidRDefault="00A76A0F" w:rsidP="00A76A0F">
      <w:pPr>
        <w:keepNext/>
        <w:spacing w:line="360" w:lineRule="auto"/>
        <w:jc w:val="center"/>
      </w:pPr>
      <w:r>
        <w:rPr>
          <w:rFonts w:ascii="Times New Roman" w:hAnsi="Times New Roman" w:cs="Times New Roman"/>
          <w:bCs/>
          <w:noProof/>
          <w:color w:val="000000" w:themeColor="text1"/>
          <w:sz w:val="24"/>
          <w:szCs w:val="24"/>
          <w:lang w:val="es-ES" w:eastAsia="es-ES"/>
        </w:rPr>
        <w:drawing>
          <wp:inline distT="0" distB="0" distL="0" distR="0">
            <wp:extent cx="3448050" cy="2076450"/>
            <wp:effectExtent l="19050" t="0" r="0" b="0"/>
            <wp:docPr id="46"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a:srcRect/>
                    <a:stretch>
                      <a:fillRect/>
                    </a:stretch>
                  </pic:blipFill>
                  <pic:spPr bwMode="auto">
                    <a:xfrm>
                      <a:off x="0" y="0"/>
                      <a:ext cx="3448050" cy="2076450"/>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A25909">
        <w:rPr>
          <w:rFonts w:ascii="Times New Roman" w:hAnsi="Times New Roman" w:cs="Times New Roman"/>
          <w:color w:val="000000" w:themeColor="text1"/>
          <w:sz w:val="24"/>
          <w:szCs w:val="24"/>
        </w:rPr>
        <w:t xml:space="preserve">Figura No. </w:t>
      </w:r>
      <w:r w:rsidRPr="00A25909">
        <w:rPr>
          <w:rFonts w:ascii="Times New Roman" w:hAnsi="Times New Roman" w:cs="Times New Roman"/>
          <w:color w:val="000000" w:themeColor="text1"/>
          <w:sz w:val="24"/>
          <w:szCs w:val="24"/>
        </w:rPr>
        <w:fldChar w:fldCharType="begin"/>
      </w:r>
      <w:r w:rsidRPr="00A25909">
        <w:rPr>
          <w:rFonts w:ascii="Times New Roman" w:hAnsi="Times New Roman" w:cs="Times New Roman"/>
          <w:color w:val="000000" w:themeColor="text1"/>
          <w:sz w:val="24"/>
          <w:szCs w:val="24"/>
        </w:rPr>
        <w:instrText xml:space="preserve"> SEQ Figura_No. \* ARABIC </w:instrText>
      </w:r>
      <w:r w:rsidRPr="00A25909">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25</w:t>
      </w:r>
      <w:r w:rsidRPr="00A25909">
        <w:rPr>
          <w:rFonts w:ascii="Times New Roman" w:hAnsi="Times New Roman" w:cs="Times New Roman"/>
          <w:color w:val="000000" w:themeColor="text1"/>
          <w:sz w:val="24"/>
          <w:szCs w:val="24"/>
        </w:rPr>
        <w:fldChar w:fldCharType="end"/>
      </w:r>
      <w:r w:rsidRPr="00A25909">
        <w:rPr>
          <w:rFonts w:ascii="Times New Roman" w:hAnsi="Times New Roman" w:cs="Times New Roman"/>
          <w:color w:val="000000" w:themeColor="text1"/>
          <w:sz w:val="24"/>
          <w:szCs w:val="24"/>
        </w:rPr>
        <w:t>. Porcentaje de gestiones procesadas por perfil.</w:t>
      </w:r>
    </w:p>
    <w:p w:rsidR="00A76A0F" w:rsidRPr="00A25909" w:rsidRDefault="00A76A0F" w:rsidP="00A76A0F">
      <w:pPr>
        <w:rPr>
          <w:rFonts w:ascii="Times New Roman" w:hAnsi="Times New Roman" w:cs="Times New Roman"/>
          <w:b/>
          <w:bCs/>
          <w:color w:val="000000" w:themeColor="text1"/>
          <w:sz w:val="24"/>
          <w:szCs w:val="24"/>
        </w:rPr>
      </w:pPr>
      <w:r w:rsidRPr="00A25909">
        <w:rPr>
          <w:rFonts w:ascii="Times New Roman" w:hAnsi="Times New Roman" w:cs="Times New Roman"/>
          <w:b/>
          <w:bCs/>
          <w:color w:val="000000" w:themeColor="text1"/>
          <w:sz w:val="24"/>
          <w:szCs w:val="24"/>
        </w:rPr>
        <w:t>Fuente: el autor</w:t>
      </w:r>
    </w:p>
    <w:p w:rsidR="00A76A0F" w:rsidRPr="00D8779C" w:rsidRDefault="00A76A0F" w:rsidP="00A76A0F">
      <w:pPr>
        <w:spacing w:line="360" w:lineRule="auto"/>
        <w:rPr>
          <w:rFonts w:ascii="Times New Roman" w:hAnsi="Times New Roman" w:cs="Times New Roman"/>
          <w:bCs/>
          <w:color w:val="000000" w:themeColor="text1"/>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Además la demanda de gestiones por aprobar supera la capacidad actual que tiene el aprobador para poder cumplir con todo el volumen de gestiones, tal como se puede obervar en la figura siguiente:</w:t>
      </w:r>
    </w:p>
    <w:p w:rsidR="00A76A0F" w:rsidRDefault="00A76A0F" w:rsidP="00A76A0F">
      <w:pPr>
        <w:keepNext/>
        <w:spacing w:line="360" w:lineRule="auto"/>
        <w:jc w:val="center"/>
      </w:pPr>
      <w:r>
        <w:rPr>
          <w:rFonts w:ascii="Times New Roman" w:hAnsi="Times New Roman" w:cs="Times New Roman"/>
          <w:noProof/>
          <w:sz w:val="24"/>
          <w:szCs w:val="24"/>
          <w:lang w:val="es-ES" w:eastAsia="es-ES"/>
        </w:rPr>
        <w:drawing>
          <wp:inline distT="0" distB="0" distL="0" distR="0">
            <wp:extent cx="4295775" cy="2598679"/>
            <wp:effectExtent l="19050" t="0" r="9525" b="0"/>
            <wp:docPr id="47"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a:srcRect/>
                    <a:stretch>
                      <a:fillRect/>
                    </a:stretch>
                  </pic:blipFill>
                  <pic:spPr bwMode="auto">
                    <a:xfrm>
                      <a:off x="0" y="0"/>
                      <a:ext cx="4295775" cy="2598679"/>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A25909">
        <w:rPr>
          <w:rFonts w:ascii="Times New Roman" w:hAnsi="Times New Roman" w:cs="Times New Roman"/>
          <w:color w:val="000000" w:themeColor="text1"/>
          <w:sz w:val="24"/>
          <w:szCs w:val="24"/>
        </w:rPr>
        <w:t xml:space="preserve">Figura No. </w:t>
      </w:r>
      <w:r w:rsidRPr="00A25909">
        <w:rPr>
          <w:rFonts w:ascii="Times New Roman" w:hAnsi="Times New Roman" w:cs="Times New Roman"/>
          <w:color w:val="000000" w:themeColor="text1"/>
          <w:sz w:val="24"/>
          <w:szCs w:val="24"/>
        </w:rPr>
        <w:fldChar w:fldCharType="begin"/>
      </w:r>
      <w:r w:rsidRPr="00A25909">
        <w:rPr>
          <w:rFonts w:ascii="Times New Roman" w:hAnsi="Times New Roman" w:cs="Times New Roman"/>
          <w:color w:val="000000" w:themeColor="text1"/>
          <w:sz w:val="24"/>
          <w:szCs w:val="24"/>
        </w:rPr>
        <w:instrText xml:space="preserve"> SEQ Figura_No. \* ARABIC </w:instrText>
      </w:r>
      <w:r w:rsidRPr="00A25909">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26</w:t>
      </w:r>
      <w:r w:rsidRPr="00A25909">
        <w:rPr>
          <w:rFonts w:ascii="Times New Roman" w:hAnsi="Times New Roman" w:cs="Times New Roman"/>
          <w:color w:val="000000" w:themeColor="text1"/>
          <w:sz w:val="24"/>
          <w:szCs w:val="24"/>
        </w:rPr>
        <w:fldChar w:fldCharType="end"/>
      </w:r>
      <w:r w:rsidRPr="00A25909">
        <w:rPr>
          <w:rFonts w:ascii="Times New Roman" w:hAnsi="Times New Roman" w:cs="Times New Roman"/>
          <w:color w:val="000000" w:themeColor="text1"/>
          <w:sz w:val="24"/>
          <w:szCs w:val="24"/>
        </w:rPr>
        <w:t>. Demanda maestros vs capacidad aprobador.</w:t>
      </w:r>
    </w:p>
    <w:p w:rsidR="00A76A0F" w:rsidRPr="00A25909" w:rsidRDefault="00A76A0F" w:rsidP="00A76A0F">
      <w:pPr>
        <w:rPr>
          <w:rFonts w:ascii="Times New Roman" w:hAnsi="Times New Roman" w:cs="Times New Roman"/>
          <w:b/>
          <w:bCs/>
          <w:color w:val="000000" w:themeColor="text1"/>
          <w:sz w:val="24"/>
          <w:szCs w:val="24"/>
        </w:rPr>
      </w:pPr>
      <w:r w:rsidRPr="00A25909">
        <w:rPr>
          <w:rFonts w:ascii="Times New Roman" w:hAnsi="Times New Roman" w:cs="Times New Roman"/>
          <w:b/>
          <w:bCs/>
          <w:color w:val="000000" w:themeColor="text1"/>
          <w:sz w:val="24"/>
          <w:szCs w:val="24"/>
        </w:rPr>
        <w:t>Fuente: el autor</w:t>
      </w:r>
    </w:p>
    <w:p w:rsidR="00A76A0F" w:rsidRDefault="00A76A0F" w:rsidP="00A76A0F">
      <w:pPr>
        <w:rPr>
          <w:rFonts w:ascii="Times New Roman" w:hAnsi="Times New Roman" w:cs="Times New Roman"/>
          <w:b/>
          <w:sz w:val="24"/>
          <w:szCs w:val="24"/>
        </w:rPr>
      </w:pPr>
      <w:r w:rsidRPr="00A25909">
        <w:rPr>
          <w:rFonts w:ascii="Times New Roman" w:hAnsi="Times New Roman" w:cs="Times New Roman"/>
          <w:b/>
          <w:sz w:val="24"/>
          <w:szCs w:val="24"/>
        </w:rPr>
        <w:lastRenderedPageBreak/>
        <w:t>No hay plan de trabajo diario</w:t>
      </w:r>
      <w:r>
        <w:rPr>
          <w:rFonts w:ascii="Times New Roman" w:hAnsi="Times New Roman" w:cs="Times New Roman"/>
          <w:b/>
          <w:sz w:val="24"/>
          <w:szCs w:val="24"/>
        </w:rPr>
        <w:t>:</w:t>
      </w:r>
    </w:p>
    <w:p w:rsidR="00A76A0F" w:rsidRPr="003A0692" w:rsidRDefault="00A76A0F" w:rsidP="00A76A0F">
      <w:pPr>
        <w:rPr>
          <w:rFonts w:ascii="Times New Roman" w:hAnsi="Times New Roman" w:cs="Times New Roman"/>
          <w:sz w:val="24"/>
          <w:szCs w:val="24"/>
        </w:rPr>
      </w:pPr>
    </w:p>
    <w:p w:rsidR="00A76A0F" w:rsidRDefault="00A76A0F" w:rsidP="00A76A0F">
      <w:pPr>
        <w:rPr>
          <w:rFonts w:ascii="Times New Roman" w:hAnsi="Times New Roman" w:cs="Times New Roman"/>
          <w:sz w:val="24"/>
          <w:szCs w:val="24"/>
        </w:rPr>
      </w:pPr>
      <w:r w:rsidRPr="003A0692">
        <w:rPr>
          <w:rFonts w:ascii="Times New Roman" w:hAnsi="Times New Roman" w:cs="Times New Roman"/>
          <w:sz w:val="24"/>
          <w:szCs w:val="24"/>
        </w:rPr>
        <w:t xml:space="preserve">Las gestiones que se deben procesar </w:t>
      </w:r>
      <w:r>
        <w:rPr>
          <w:rFonts w:ascii="Times New Roman" w:hAnsi="Times New Roman" w:cs="Times New Roman"/>
          <w:sz w:val="24"/>
          <w:szCs w:val="24"/>
        </w:rPr>
        <w:t>en el área de mantenimiento de gestiones provienen de otros departamentos, hay gran variedad de solicitudes las cuales van llegando a las bandejas del área. Durante muchos años los usuarios van tomando las gestiones conforme llegan, sin embargo no hay un sistema, o persona que programe la distribución de trabajo diario.</w:t>
      </w:r>
    </w:p>
    <w:p w:rsidR="00A76A0F" w:rsidRDefault="00A76A0F" w:rsidP="00A76A0F">
      <w:pPr>
        <w:rPr>
          <w:rFonts w:ascii="Times New Roman" w:hAnsi="Times New Roman" w:cs="Times New Roman"/>
          <w:sz w:val="24"/>
          <w:szCs w:val="24"/>
        </w:rPr>
      </w:pPr>
      <w:r>
        <w:rPr>
          <w:rFonts w:ascii="Times New Roman" w:hAnsi="Times New Roman" w:cs="Times New Roman"/>
          <w:sz w:val="24"/>
          <w:szCs w:val="24"/>
        </w:rPr>
        <w:t>Para esta área el horario de trabajo es de 8:00 am a 5:30 pm lo que representa 9.5 horas o dicho de otra forma 570 minutos. La jefatura estableció que cada usuario debe invertir 450 minutos de ocupación lo que equivale a 7.5 horas, esto para dar tiempos de suplementos de 2 horas que incluye el almuerzo y otros descansos.</w:t>
      </w:r>
    </w:p>
    <w:p w:rsidR="00A76A0F" w:rsidRDefault="00A76A0F" w:rsidP="00A76A0F">
      <w:pPr>
        <w:rPr>
          <w:rFonts w:ascii="Times New Roman" w:hAnsi="Times New Roman" w:cs="Times New Roman"/>
          <w:sz w:val="24"/>
          <w:szCs w:val="24"/>
        </w:rPr>
      </w:pPr>
      <w:r>
        <w:rPr>
          <w:rFonts w:ascii="Times New Roman" w:hAnsi="Times New Roman" w:cs="Times New Roman"/>
          <w:sz w:val="24"/>
          <w:szCs w:val="24"/>
        </w:rPr>
        <w:t xml:space="preserve">En resumen se requiere que cada usuario debe invertir 450 minutos en realizar tareas para obtener el 100% de productividad. </w:t>
      </w:r>
    </w:p>
    <w:p w:rsidR="00A76A0F" w:rsidRDefault="00A76A0F" w:rsidP="00A76A0F">
      <w:pPr>
        <w:rPr>
          <w:rFonts w:ascii="Times New Roman" w:hAnsi="Times New Roman" w:cs="Times New Roman"/>
          <w:sz w:val="24"/>
          <w:szCs w:val="24"/>
        </w:rPr>
      </w:pPr>
      <w:r>
        <w:rPr>
          <w:rFonts w:ascii="Times New Roman" w:hAnsi="Times New Roman" w:cs="Times New Roman"/>
          <w:sz w:val="24"/>
          <w:szCs w:val="24"/>
        </w:rPr>
        <w:t>El tiempo efectivo actual no refleja que el exista un plan de trabajo ya que al realizar reportes de productividad mediante el sistema software de la compañía se evidencia que gran parte del día los usuarios permanecen sin realizar tareas, tal como se muestra en la figura siguiente:</w:t>
      </w:r>
    </w:p>
    <w:p w:rsidR="00A76A0F" w:rsidRDefault="00A76A0F" w:rsidP="00A76A0F">
      <w:pPr>
        <w:rPr>
          <w:rFonts w:ascii="Times New Roman" w:hAnsi="Times New Roman" w:cs="Times New Roman"/>
          <w:sz w:val="24"/>
          <w:szCs w:val="24"/>
        </w:rPr>
      </w:pPr>
    </w:p>
    <w:p w:rsidR="00A76A0F" w:rsidRDefault="00A76A0F" w:rsidP="00A76A0F">
      <w:pPr>
        <w:keepNext/>
        <w:jc w:val="center"/>
      </w:pPr>
      <w:r>
        <w:rPr>
          <w:rFonts w:ascii="Times New Roman" w:hAnsi="Times New Roman" w:cs="Times New Roman"/>
          <w:noProof/>
          <w:sz w:val="24"/>
          <w:szCs w:val="24"/>
          <w:lang w:val="es-ES" w:eastAsia="es-ES"/>
        </w:rPr>
        <w:drawing>
          <wp:inline distT="0" distB="0" distL="0" distR="0">
            <wp:extent cx="3467100" cy="2790825"/>
            <wp:effectExtent l="19050" t="0" r="0" b="0"/>
            <wp:docPr id="48"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8"/>
                    <a:srcRect/>
                    <a:stretch>
                      <a:fillRect/>
                    </a:stretch>
                  </pic:blipFill>
                  <pic:spPr bwMode="auto">
                    <a:xfrm>
                      <a:off x="0" y="0"/>
                      <a:ext cx="3467100" cy="2790825"/>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9208DC">
        <w:rPr>
          <w:rFonts w:ascii="Times New Roman" w:hAnsi="Times New Roman" w:cs="Times New Roman"/>
          <w:color w:val="000000" w:themeColor="text1"/>
          <w:sz w:val="24"/>
          <w:szCs w:val="24"/>
        </w:rPr>
        <w:t xml:space="preserve">Figura No. </w:t>
      </w:r>
      <w:r w:rsidRPr="009208DC">
        <w:rPr>
          <w:rFonts w:ascii="Times New Roman" w:hAnsi="Times New Roman" w:cs="Times New Roman"/>
          <w:color w:val="000000" w:themeColor="text1"/>
          <w:sz w:val="24"/>
          <w:szCs w:val="24"/>
        </w:rPr>
        <w:fldChar w:fldCharType="begin"/>
      </w:r>
      <w:r w:rsidRPr="009208DC">
        <w:rPr>
          <w:rFonts w:ascii="Times New Roman" w:hAnsi="Times New Roman" w:cs="Times New Roman"/>
          <w:color w:val="000000" w:themeColor="text1"/>
          <w:sz w:val="24"/>
          <w:szCs w:val="24"/>
        </w:rPr>
        <w:instrText xml:space="preserve"> SEQ Figura_No. \* ARABIC </w:instrText>
      </w:r>
      <w:r w:rsidRPr="009208DC">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27</w:t>
      </w:r>
      <w:r w:rsidRPr="009208DC">
        <w:rPr>
          <w:rFonts w:ascii="Times New Roman" w:hAnsi="Times New Roman" w:cs="Times New Roman"/>
          <w:color w:val="000000" w:themeColor="text1"/>
          <w:sz w:val="24"/>
          <w:szCs w:val="24"/>
        </w:rPr>
        <w:fldChar w:fldCharType="end"/>
      </w:r>
      <w:r w:rsidRPr="009208DC">
        <w:rPr>
          <w:rFonts w:ascii="Times New Roman" w:hAnsi="Times New Roman" w:cs="Times New Roman"/>
          <w:color w:val="000000" w:themeColor="text1"/>
          <w:sz w:val="24"/>
          <w:szCs w:val="24"/>
        </w:rPr>
        <w:t>. Productividad por usuario.</w:t>
      </w:r>
    </w:p>
    <w:p w:rsidR="00A76A0F" w:rsidRPr="00A25909" w:rsidRDefault="00A76A0F" w:rsidP="00A76A0F">
      <w:pPr>
        <w:rPr>
          <w:rFonts w:ascii="Times New Roman" w:hAnsi="Times New Roman" w:cs="Times New Roman"/>
          <w:b/>
          <w:bCs/>
          <w:color w:val="000000" w:themeColor="text1"/>
          <w:sz w:val="24"/>
          <w:szCs w:val="24"/>
        </w:rPr>
      </w:pPr>
      <w:r w:rsidRPr="00A25909">
        <w:rPr>
          <w:rFonts w:ascii="Times New Roman" w:hAnsi="Times New Roman" w:cs="Times New Roman"/>
          <w:b/>
          <w:bCs/>
          <w:color w:val="000000" w:themeColor="text1"/>
          <w:sz w:val="24"/>
          <w:szCs w:val="24"/>
        </w:rPr>
        <w:t>Fuente: el autor</w:t>
      </w:r>
    </w:p>
    <w:p w:rsidR="00A76A0F" w:rsidRDefault="00A76A0F" w:rsidP="00A76A0F"/>
    <w:p w:rsidR="00A76A0F" w:rsidRPr="009208DC" w:rsidRDefault="00A76A0F" w:rsidP="00A76A0F">
      <w:pPr>
        <w:rPr>
          <w:rFonts w:ascii="Times New Roman" w:hAnsi="Times New Roman" w:cs="Times New Roman"/>
          <w:b/>
          <w:sz w:val="24"/>
          <w:szCs w:val="24"/>
        </w:rPr>
      </w:pPr>
    </w:p>
    <w:p w:rsidR="00A76A0F" w:rsidRDefault="00A76A0F" w:rsidP="00A76A0F">
      <w:pPr>
        <w:spacing w:line="360" w:lineRule="auto"/>
        <w:rPr>
          <w:rFonts w:ascii="Times New Roman" w:hAnsi="Times New Roman" w:cs="Times New Roman"/>
          <w:b/>
          <w:sz w:val="24"/>
          <w:szCs w:val="24"/>
        </w:rPr>
      </w:pPr>
      <w:r w:rsidRPr="009208DC">
        <w:rPr>
          <w:rFonts w:ascii="Times New Roman" w:hAnsi="Times New Roman" w:cs="Times New Roman"/>
          <w:b/>
          <w:sz w:val="24"/>
          <w:szCs w:val="24"/>
        </w:rPr>
        <w:t>Hay división de atención de gestiones:</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Existen 38 tipos de gestiones, los usuarios actuales no son capacitados para atender todas las solicitudes existentes, cada uno de ellos se especializa en atender cierto grupo.</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La tabla siguiente muestra la distribución existente sobre las gestiones, en donde se puede apreciar que algunos usuarios se especializan y realizan más gestiones que otros:</w:t>
      </w:r>
    </w:p>
    <w:p w:rsidR="00A76A0F" w:rsidRDefault="00A76A0F" w:rsidP="00A76A0F">
      <w:pPr>
        <w:spacing w:line="360" w:lineRule="auto"/>
        <w:rPr>
          <w:rFonts w:ascii="Times New Roman" w:hAnsi="Times New Roman" w:cs="Times New Roman"/>
          <w:sz w:val="24"/>
          <w:szCs w:val="24"/>
        </w:rPr>
      </w:pPr>
    </w:p>
    <w:p w:rsidR="00A76A0F" w:rsidRPr="005F31EB" w:rsidRDefault="00A76A0F" w:rsidP="00A76A0F">
      <w:pPr>
        <w:pStyle w:val="Epgrafe"/>
        <w:keepNext/>
        <w:jc w:val="center"/>
        <w:rPr>
          <w:rFonts w:ascii="Times New Roman" w:hAnsi="Times New Roman" w:cs="Times New Roman"/>
          <w:color w:val="000000" w:themeColor="text1"/>
          <w:sz w:val="24"/>
          <w:szCs w:val="24"/>
        </w:rPr>
      </w:pPr>
      <w:r w:rsidRPr="005F31EB">
        <w:rPr>
          <w:rFonts w:ascii="Times New Roman" w:hAnsi="Times New Roman" w:cs="Times New Roman"/>
          <w:color w:val="000000" w:themeColor="text1"/>
          <w:sz w:val="24"/>
          <w:szCs w:val="24"/>
        </w:rPr>
        <w:t xml:space="preserve">Tabla </w:t>
      </w:r>
      <w:r w:rsidRPr="005F31EB">
        <w:rPr>
          <w:rFonts w:ascii="Times New Roman" w:hAnsi="Times New Roman" w:cs="Times New Roman"/>
          <w:color w:val="000000" w:themeColor="text1"/>
          <w:sz w:val="24"/>
          <w:szCs w:val="24"/>
        </w:rPr>
        <w:fldChar w:fldCharType="begin"/>
      </w:r>
      <w:r w:rsidRPr="005F31EB">
        <w:rPr>
          <w:rFonts w:ascii="Times New Roman" w:hAnsi="Times New Roman" w:cs="Times New Roman"/>
          <w:color w:val="000000" w:themeColor="text1"/>
          <w:sz w:val="24"/>
          <w:szCs w:val="24"/>
        </w:rPr>
        <w:instrText xml:space="preserve"> SEQ Tabla \* ARABIC </w:instrText>
      </w:r>
      <w:r w:rsidRPr="005F31EB">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14</w:t>
      </w:r>
      <w:r w:rsidRPr="005F31EB">
        <w:rPr>
          <w:rFonts w:ascii="Times New Roman" w:hAnsi="Times New Roman" w:cs="Times New Roman"/>
          <w:color w:val="000000" w:themeColor="text1"/>
          <w:sz w:val="24"/>
          <w:szCs w:val="24"/>
        </w:rPr>
        <w:fldChar w:fldCharType="end"/>
      </w:r>
      <w:r w:rsidRPr="005F31EB">
        <w:rPr>
          <w:rFonts w:ascii="Times New Roman" w:hAnsi="Times New Roman" w:cs="Times New Roman"/>
          <w:color w:val="000000" w:themeColor="text1"/>
          <w:sz w:val="24"/>
          <w:szCs w:val="24"/>
        </w:rPr>
        <w:t>. Distribución de gestiones por usuario.</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611495" cy="3321089"/>
            <wp:effectExtent l="19050" t="0" r="8255" b="0"/>
            <wp:docPr id="49"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9"/>
                    <a:srcRect/>
                    <a:stretch>
                      <a:fillRect/>
                    </a:stretch>
                  </pic:blipFill>
                  <pic:spPr bwMode="auto">
                    <a:xfrm>
                      <a:off x="0" y="0"/>
                      <a:ext cx="5611495" cy="3321089"/>
                    </a:xfrm>
                    <a:prstGeom prst="rect">
                      <a:avLst/>
                    </a:prstGeom>
                    <a:noFill/>
                    <a:ln w="9525">
                      <a:noFill/>
                      <a:miter lim="800000"/>
                      <a:headEnd/>
                      <a:tailEnd/>
                    </a:ln>
                  </pic:spPr>
                </pic:pic>
              </a:graphicData>
            </a:graphic>
          </wp:inline>
        </w:drawing>
      </w:r>
    </w:p>
    <w:p w:rsidR="00A76A0F" w:rsidRPr="00A25909" w:rsidRDefault="00A76A0F" w:rsidP="00A76A0F">
      <w:pPr>
        <w:rPr>
          <w:rFonts w:ascii="Times New Roman" w:hAnsi="Times New Roman" w:cs="Times New Roman"/>
          <w:b/>
          <w:bCs/>
          <w:color w:val="000000" w:themeColor="text1"/>
          <w:sz w:val="24"/>
          <w:szCs w:val="24"/>
        </w:rPr>
      </w:pPr>
      <w:r w:rsidRPr="00A25909">
        <w:rPr>
          <w:rFonts w:ascii="Times New Roman" w:hAnsi="Times New Roman" w:cs="Times New Roman"/>
          <w:b/>
          <w:bCs/>
          <w:color w:val="000000" w:themeColor="text1"/>
          <w:sz w:val="24"/>
          <w:szCs w:val="24"/>
        </w:rPr>
        <w:t>Fuente: el autor</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Según la tabla anterior se demuestra que no hay polifuncionalidad, dejando mucha posibilidad de que se acumulen las gestiones con más demanda y que al no existir más usuarios sea imposible atenderlas provocando cuellos de botella en el proceso.</w:t>
      </w:r>
    </w:p>
    <w:p w:rsidR="00A76A0F" w:rsidRDefault="00A76A0F" w:rsidP="00A76A0F">
      <w:pPr>
        <w:spacing w:line="360" w:lineRule="auto"/>
        <w:rPr>
          <w:rFonts w:ascii="Times New Roman" w:hAnsi="Times New Roman" w:cs="Times New Roman"/>
          <w:sz w:val="24"/>
          <w:szCs w:val="24"/>
        </w:rPr>
      </w:pPr>
      <w:r w:rsidRPr="00571FB3">
        <w:rPr>
          <w:rFonts w:ascii="Times New Roman" w:hAnsi="Times New Roman" w:cs="Times New Roman"/>
          <w:sz w:val="24"/>
          <w:szCs w:val="24"/>
        </w:rPr>
        <w:lastRenderedPageBreak/>
        <w:t xml:space="preserve">El siguiente gráfico muestra la cantidad de horas improductivas, registradas a lo largo de </w:t>
      </w:r>
      <w:r>
        <w:rPr>
          <w:rFonts w:ascii="Times New Roman" w:hAnsi="Times New Roman" w:cs="Times New Roman"/>
          <w:sz w:val="24"/>
          <w:szCs w:val="24"/>
        </w:rPr>
        <w:t>cuatro</w:t>
      </w:r>
      <w:r w:rsidRPr="00571FB3">
        <w:rPr>
          <w:rFonts w:ascii="Times New Roman" w:hAnsi="Times New Roman" w:cs="Times New Roman"/>
          <w:sz w:val="24"/>
          <w:szCs w:val="24"/>
        </w:rPr>
        <w:t xml:space="preserve"> meses, causadas por tener personal dedicado a trabajar </w:t>
      </w:r>
      <w:r>
        <w:rPr>
          <w:rFonts w:ascii="Times New Roman" w:hAnsi="Times New Roman" w:cs="Times New Roman"/>
          <w:sz w:val="24"/>
          <w:szCs w:val="24"/>
        </w:rPr>
        <w:t>ciertas gestiones</w:t>
      </w:r>
      <w:r w:rsidRPr="00571FB3">
        <w:rPr>
          <w:rFonts w:ascii="Times New Roman" w:hAnsi="Times New Roman" w:cs="Times New Roman"/>
          <w:sz w:val="24"/>
          <w:szCs w:val="24"/>
        </w:rPr>
        <w:t xml:space="preserve">, sin poder brindar </w:t>
      </w:r>
      <w:r>
        <w:rPr>
          <w:rFonts w:ascii="Times New Roman" w:hAnsi="Times New Roman" w:cs="Times New Roman"/>
          <w:sz w:val="24"/>
          <w:szCs w:val="24"/>
        </w:rPr>
        <w:t>apoyo a otros usuarios:</w:t>
      </w:r>
    </w:p>
    <w:p w:rsidR="00A76A0F" w:rsidRDefault="00A76A0F" w:rsidP="00A76A0F">
      <w:pPr>
        <w:spacing w:line="360" w:lineRule="auto"/>
        <w:rPr>
          <w:rFonts w:ascii="Times New Roman" w:hAnsi="Times New Roman" w:cs="Times New Roman"/>
          <w:sz w:val="24"/>
          <w:szCs w:val="24"/>
        </w:rPr>
      </w:pPr>
    </w:p>
    <w:p w:rsidR="00A76A0F" w:rsidRDefault="00A76A0F" w:rsidP="00A76A0F">
      <w:pPr>
        <w:keepNext/>
        <w:spacing w:line="360" w:lineRule="auto"/>
        <w:jc w:val="center"/>
      </w:pPr>
      <w:r>
        <w:rPr>
          <w:rFonts w:ascii="Times New Roman" w:hAnsi="Times New Roman" w:cs="Times New Roman"/>
          <w:noProof/>
          <w:sz w:val="24"/>
          <w:szCs w:val="24"/>
          <w:lang w:val="es-ES" w:eastAsia="es-ES"/>
        </w:rPr>
        <w:drawing>
          <wp:inline distT="0" distB="0" distL="0" distR="0">
            <wp:extent cx="4619625" cy="2790825"/>
            <wp:effectExtent l="19050" t="0" r="9525" b="0"/>
            <wp:docPr id="51"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0"/>
                    <a:srcRect/>
                    <a:stretch>
                      <a:fillRect/>
                    </a:stretch>
                  </pic:blipFill>
                  <pic:spPr bwMode="auto">
                    <a:xfrm>
                      <a:off x="0" y="0"/>
                      <a:ext cx="4619625" cy="2790825"/>
                    </a:xfrm>
                    <a:prstGeom prst="rect">
                      <a:avLst/>
                    </a:prstGeom>
                    <a:noFill/>
                    <a:ln w="9525">
                      <a:noFill/>
                      <a:miter lim="800000"/>
                      <a:headEnd/>
                      <a:tailEnd/>
                    </a:ln>
                  </pic:spPr>
                </pic:pic>
              </a:graphicData>
            </a:graphic>
          </wp:inline>
        </w:drawing>
      </w:r>
    </w:p>
    <w:p w:rsidR="00A76A0F" w:rsidRDefault="00A76A0F" w:rsidP="00A76A0F">
      <w:pPr>
        <w:pStyle w:val="Epgrafe"/>
        <w:jc w:val="center"/>
        <w:rPr>
          <w:rFonts w:ascii="Times New Roman" w:hAnsi="Times New Roman" w:cs="Times New Roman"/>
          <w:color w:val="000000" w:themeColor="text1"/>
          <w:sz w:val="24"/>
          <w:szCs w:val="24"/>
        </w:rPr>
      </w:pPr>
      <w:r w:rsidRPr="00571FB3">
        <w:rPr>
          <w:rFonts w:ascii="Times New Roman" w:hAnsi="Times New Roman" w:cs="Times New Roman"/>
          <w:color w:val="000000" w:themeColor="text1"/>
          <w:sz w:val="24"/>
          <w:szCs w:val="24"/>
        </w:rPr>
        <w:t xml:space="preserve">Figura No. </w:t>
      </w:r>
      <w:r w:rsidRPr="00571FB3">
        <w:rPr>
          <w:rFonts w:ascii="Times New Roman" w:hAnsi="Times New Roman" w:cs="Times New Roman"/>
          <w:color w:val="000000" w:themeColor="text1"/>
          <w:sz w:val="24"/>
          <w:szCs w:val="24"/>
        </w:rPr>
        <w:fldChar w:fldCharType="begin"/>
      </w:r>
      <w:r w:rsidRPr="00571FB3">
        <w:rPr>
          <w:rFonts w:ascii="Times New Roman" w:hAnsi="Times New Roman" w:cs="Times New Roman"/>
          <w:color w:val="000000" w:themeColor="text1"/>
          <w:sz w:val="24"/>
          <w:szCs w:val="24"/>
        </w:rPr>
        <w:instrText xml:space="preserve"> SEQ Figura_No. \* ARABIC </w:instrText>
      </w:r>
      <w:r w:rsidRPr="00571FB3">
        <w:rPr>
          <w:rFonts w:ascii="Times New Roman" w:hAnsi="Times New Roman" w:cs="Times New Roman"/>
          <w:color w:val="000000" w:themeColor="text1"/>
          <w:sz w:val="24"/>
          <w:szCs w:val="24"/>
        </w:rPr>
        <w:fldChar w:fldCharType="separate"/>
      </w:r>
      <w:r w:rsidRPr="00571FB3">
        <w:rPr>
          <w:rFonts w:ascii="Times New Roman" w:hAnsi="Times New Roman" w:cs="Times New Roman"/>
          <w:color w:val="000000" w:themeColor="text1"/>
          <w:sz w:val="24"/>
          <w:szCs w:val="24"/>
        </w:rPr>
        <w:t>28</w:t>
      </w:r>
      <w:r w:rsidRPr="00571FB3">
        <w:rPr>
          <w:rFonts w:ascii="Times New Roman" w:hAnsi="Times New Roman" w:cs="Times New Roman"/>
          <w:color w:val="000000" w:themeColor="text1"/>
          <w:sz w:val="24"/>
          <w:szCs w:val="24"/>
        </w:rPr>
        <w:fldChar w:fldCharType="end"/>
      </w:r>
      <w:r w:rsidRPr="00571FB3">
        <w:rPr>
          <w:rFonts w:ascii="Times New Roman" w:hAnsi="Times New Roman" w:cs="Times New Roman"/>
          <w:color w:val="000000" w:themeColor="text1"/>
          <w:sz w:val="24"/>
          <w:szCs w:val="24"/>
        </w:rPr>
        <w:t>. Cantidad horas improductivas por mes.</w:t>
      </w:r>
    </w:p>
    <w:p w:rsidR="00A76A0F" w:rsidRPr="00A25909" w:rsidRDefault="00A76A0F" w:rsidP="00A76A0F">
      <w:pPr>
        <w:rPr>
          <w:rFonts w:ascii="Times New Roman" w:hAnsi="Times New Roman" w:cs="Times New Roman"/>
          <w:b/>
          <w:bCs/>
          <w:color w:val="000000" w:themeColor="text1"/>
          <w:sz w:val="24"/>
          <w:szCs w:val="24"/>
        </w:rPr>
      </w:pPr>
      <w:r w:rsidRPr="00A25909">
        <w:rPr>
          <w:rFonts w:ascii="Times New Roman" w:hAnsi="Times New Roman" w:cs="Times New Roman"/>
          <w:b/>
          <w:bCs/>
          <w:color w:val="000000" w:themeColor="text1"/>
          <w:sz w:val="24"/>
          <w:szCs w:val="24"/>
        </w:rPr>
        <w:t>Fuente: el autor</w:t>
      </w:r>
    </w:p>
    <w:p w:rsidR="00A76A0F" w:rsidRPr="00571FB3" w:rsidRDefault="00A76A0F" w:rsidP="00A76A0F"/>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b/>
          <w:sz w:val="24"/>
          <w:szCs w:val="24"/>
        </w:rPr>
      </w:pPr>
      <w:r w:rsidRPr="00E1769D">
        <w:rPr>
          <w:rFonts w:ascii="Times New Roman" w:hAnsi="Times New Roman" w:cs="Times New Roman"/>
          <w:b/>
          <w:sz w:val="24"/>
          <w:szCs w:val="24"/>
        </w:rPr>
        <w:t>Análisis Económico</w:t>
      </w:r>
    </w:p>
    <w:p w:rsidR="00A76A0F" w:rsidRDefault="00A76A0F" w:rsidP="00A76A0F">
      <w:pPr>
        <w:spacing w:line="360" w:lineRule="auto"/>
        <w:rPr>
          <w:rFonts w:ascii="Times New Roman" w:hAnsi="Times New Roman" w:cs="Times New Roman"/>
          <w:sz w:val="24"/>
          <w:szCs w:val="24"/>
        </w:rPr>
      </w:pPr>
    </w:p>
    <w:p w:rsidR="00A76A0F" w:rsidRDefault="00A76A0F" w:rsidP="00A76A0F">
      <w:pPr>
        <w:spacing w:line="360" w:lineRule="auto"/>
        <w:rPr>
          <w:rFonts w:ascii="Times New Roman" w:hAnsi="Times New Roman" w:cs="Times New Roman"/>
          <w:sz w:val="24"/>
          <w:szCs w:val="24"/>
        </w:rPr>
      </w:pPr>
      <w:r w:rsidRPr="008D128D">
        <w:rPr>
          <w:rFonts w:ascii="Times New Roman" w:hAnsi="Times New Roman" w:cs="Times New Roman"/>
          <w:sz w:val="24"/>
          <w:szCs w:val="24"/>
        </w:rPr>
        <w:t>Se re</w:t>
      </w:r>
      <w:r>
        <w:rPr>
          <w:rFonts w:ascii="Times New Roman" w:hAnsi="Times New Roman" w:cs="Times New Roman"/>
          <w:sz w:val="24"/>
          <w:szCs w:val="24"/>
        </w:rPr>
        <w:t>aliza un análisis de la situación actual de la operación en el área de mantenimiento de gestiones, la cual ayudará a comprender los costos actuales.</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La gerencia de afiliación tiene definida la jornada diurna para la operación, la cual es de 8:00 am a 5:30 pm y es el único turno de trabajo.</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Con ayuda del área financiera y de recursos humanos se logra extraer la inversión que costea la realización de atención de gestiones para Costa Rica.</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La compañía posee la política de premiar la antigüedad a sus colaboradores por lo que en algunos casos se puede apreciar una alguna diferencia.</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La tabla siguiente detalla los costos por colaborador sin incluir el seguro de riesgos del trabajo:</w:t>
      </w:r>
    </w:p>
    <w:p w:rsidR="00A76A0F" w:rsidRPr="002E7ABA" w:rsidRDefault="00A76A0F" w:rsidP="00A76A0F">
      <w:pPr>
        <w:pStyle w:val="Epgrafe"/>
        <w:keepNext/>
        <w:jc w:val="center"/>
        <w:rPr>
          <w:rFonts w:ascii="Times New Roman" w:hAnsi="Times New Roman" w:cs="Times New Roman"/>
          <w:color w:val="000000" w:themeColor="text1"/>
          <w:sz w:val="24"/>
          <w:szCs w:val="24"/>
        </w:rPr>
      </w:pPr>
      <w:r w:rsidRPr="002E7ABA">
        <w:rPr>
          <w:rFonts w:ascii="Times New Roman" w:hAnsi="Times New Roman" w:cs="Times New Roman"/>
          <w:color w:val="000000" w:themeColor="text1"/>
          <w:sz w:val="24"/>
          <w:szCs w:val="24"/>
        </w:rPr>
        <w:t xml:space="preserve">Tabla </w:t>
      </w:r>
      <w:r w:rsidRPr="002E7ABA">
        <w:rPr>
          <w:rFonts w:ascii="Times New Roman" w:hAnsi="Times New Roman" w:cs="Times New Roman"/>
          <w:color w:val="000000" w:themeColor="text1"/>
          <w:sz w:val="24"/>
          <w:szCs w:val="24"/>
        </w:rPr>
        <w:fldChar w:fldCharType="begin"/>
      </w:r>
      <w:r w:rsidRPr="002E7ABA">
        <w:rPr>
          <w:rFonts w:ascii="Times New Roman" w:hAnsi="Times New Roman" w:cs="Times New Roman"/>
          <w:color w:val="000000" w:themeColor="text1"/>
          <w:sz w:val="24"/>
          <w:szCs w:val="24"/>
        </w:rPr>
        <w:instrText xml:space="preserve"> SEQ Tabla \* ARABIC </w:instrText>
      </w:r>
      <w:r w:rsidRPr="002E7ABA">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15</w:t>
      </w:r>
      <w:r w:rsidRPr="002E7ABA">
        <w:rPr>
          <w:rFonts w:ascii="Times New Roman" w:hAnsi="Times New Roman" w:cs="Times New Roman"/>
          <w:color w:val="000000" w:themeColor="text1"/>
          <w:sz w:val="24"/>
          <w:szCs w:val="24"/>
        </w:rPr>
        <w:fldChar w:fldCharType="end"/>
      </w:r>
      <w:r w:rsidRPr="002E7ABA">
        <w:rPr>
          <w:rFonts w:ascii="Times New Roman" w:hAnsi="Times New Roman" w:cs="Times New Roman"/>
          <w:color w:val="000000" w:themeColor="text1"/>
          <w:sz w:val="24"/>
          <w:szCs w:val="24"/>
        </w:rPr>
        <w:t>. Análisis de costo situación actual.</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581650" cy="1847850"/>
            <wp:effectExtent l="19050" t="0" r="0" b="0"/>
            <wp:docPr id="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srcRect/>
                    <a:stretch>
                      <a:fillRect/>
                    </a:stretch>
                  </pic:blipFill>
                  <pic:spPr bwMode="auto">
                    <a:xfrm>
                      <a:off x="0" y="0"/>
                      <a:ext cx="5581650" cy="1847850"/>
                    </a:xfrm>
                    <a:prstGeom prst="rect">
                      <a:avLst/>
                    </a:prstGeom>
                    <a:noFill/>
                    <a:ln w="9525">
                      <a:noFill/>
                      <a:miter lim="800000"/>
                      <a:headEnd/>
                      <a:tailEnd/>
                    </a:ln>
                  </pic:spPr>
                </pic:pic>
              </a:graphicData>
            </a:graphic>
          </wp:inline>
        </w:drawing>
      </w:r>
    </w:p>
    <w:p w:rsidR="00A76A0F" w:rsidRDefault="00A76A0F" w:rsidP="00A76A0F">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recursos humanos</w:t>
      </w:r>
    </w:p>
    <w:p w:rsidR="00A76A0F" w:rsidRPr="00A25909" w:rsidRDefault="00A76A0F" w:rsidP="00A76A0F">
      <w:pPr>
        <w:rPr>
          <w:rFonts w:ascii="Times New Roman" w:hAnsi="Times New Roman" w:cs="Times New Roman"/>
          <w:b/>
          <w:bCs/>
          <w:color w:val="000000" w:themeColor="text1"/>
          <w:sz w:val="24"/>
          <w:szCs w:val="24"/>
        </w:rPr>
      </w:pP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Además se realiza el estudio de ganancia neta por un comercio afiliado a la compañía, según datos consultados con la gerencia de afiliación se tiene que un cliente factura en promedio $6,500.0 por mes y que la comisión promedio es de 4%, lo que deja una ganancia aproximada de $260.0.</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 xml:space="preserve">Según datos suministrados por el área de mantenimiento de gestiones desde noviembre del 2014 hasta noviembre del 2015, se tiene que al mes se marchan 148 clientes aproximadamente. </w:t>
      </w:r>
    </w:p>
    <w:p w:rsidR="00A76A0F" w:rsidRDefault="00A76A0F" w:rsidP="00A76A0F">
      <w:pPr>
        <w:spacing w:line="360" w:lineRule="auto"/>
        <w:rPr>
          <w:rFonts w:ascii="Times New Roman" w:hAnsi="Times New Roman" w:cs="Times New Roman"/>
          <w:sz w:val="24"/>
          <w:szCs w:val="24"/>
        </w:rPr>
      </w:pPr>
      <w:r>
        <w:rPr>
          <w:rFonts w:ascii="Times New Roman" w:hAnsi="Times New Roman" w:cs="Times New Roman"/>
          <w:sz w:val="24"/>
          <w:szCs w:val="24"/>
        </w:rPr>
        <w:t>La tabla siguiente muestra el capital que deja de percibir la compañía por mes:</w:t>
      </w:r>
    </w:p>
    <w:p w:rsidR="00A76A0F" w:rsidRPr="00F36DEC" w:rsidRDefault="00A76A0F" w:rsidP="00A76A0F">
      <w:pPr>
        <w:pStyle w:val="Epgrafe"/>
        <w:keepNext/>
        <w:jc w:val="center"/>
        <w:rPr>
          <w:rFonts w:ascii="Times New Roman" w:hAnsi="Times New Roman" w:cs="Times New Roman"/>
          <w:color w:val="000000" w:themeColor="text1"/>
          <w:sz w:val="24"/>
          <w:szCs w:val="24"/>
        </w:rPr>
      </w:pPr>
      <w:r w:rsidRPr="00F36DEC">
        <w:rPr>
          <w:rFonts w:ascii="Times New Roman" w:hAnsi="Times New Roman" w:cs="Times New Roman"/>
          <w:color w:val="000000" w:themeColor="text1"/>
          <w:sz w:val="24"/>
          <w:szCs w:val="24"/>
        </w:rPr>
        <w:t xml:space="preserve">Tabla </w:t>
      </w:r>
      <w:r w:rsidRPr="00F36DEC">
        <w:rPr>
          <w:rFonts w:ascii="Times New Roman" w:hAnsi="Times New Roman" w:cs="Times New Roman"/>
          <w:color w:val="000000" w:themeColor="text1"/>
          <w:sz w:val="24"/>
          <w:szCs w:val="24"/>
        </w:rPr>
        <w:fldChar w:fldCharType="begin"/>
      </w:r>
      <w:r w:rsidRPr="00F36DEC">
        <w:rPr>
          <w:rFonts w:ascii="Times New Roman" w:hAnsi="Times New Roman" w:cs="Times New Roman"/>
          <w:color w:val="000000" w:themeColor="text1"/>
          <w:sz w:val="24"/>
          <w:szCs w:val="24"/>
        </w:rPr>
        <w:instrText xml:space="preserve"> SEQ Tabla \* ARABIC </w:instrText>
      </w:r>
      <w:r w:rsidRPr="00F36DEC">
        <w:rPr>
          <w:rFonts w:ascii="Times New Roman" w:hAnsi="Times New Roman" w:cs="Times New Roman"/>
          <w:color w:val="000000" w:themeColor="text1"/>
          <w:sz w:val="24"/>
          <w:szCs w:val="24"/>
        </w:rPr>
        <w:fldChar w:fldCharType="separate"/>
      </w:r>
      <w:r w:rsidRPr="00F36DEC">
        <w:rPr>
          <w:rFonts w:ascii="Times New Roman" w:hAnsi="Times New Roman" w:cs="Times New Roman"/>
          <w:color w:val="000000" w:themeColor="text1"/>
          <w:sz w:val="24"/>
          <w:szCs w:val="24"/>
        </w:rPr>
        <w:t>16</w:t>
      </w:r>
      <w:r w:rsidRPr="00F36DEC">
        <w:rPr>
          <w:rFonts w:ascii="Times New Roman" w:hAnsi="Times New Roman" w:cs="Times New Roman"/>
          <w:color w:val="000000" w:themeColor="text1"/>
          <w:sz w:val="24"/>
          <w:szCs w:val="24"/>
        </w:rPr>
        <w:fldChar w:fldCharType="end"/>
      </w:r>
      <w:r w:rsidRPr="00F36DEC">
        <w:rPr>
          <w:rFonts w:ascii="Times New Roman" w:hAnsi="Times New Roman" w:cs="Times New Roman"/>
          <w:color w:val="000000" w:themeColor="text1"/>
          <w:sz w:val="24"/>
          <w:szCs w:val="24"/>
        </w:rPr>
        <w:t>. Capital no ganado por mes.</w:t>
      </w:r>
    </w:p>
    <w:p w:rsidR="00A76A0F" w:rsidRDefault="00A76A0F" w:rsidP="00A76A0F">
      <w:pPr>
        <w:spacing w:line="360" w:lineRule="auto"/>
        <w:jc w:val="center"/>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3924300" cy="666750"/>
            <wp:effectExtent l="19050" t="0" r="0" b="0"/>
            <wp:docPr id="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srcRect/>
                    <a:stretch>
                      <a:fillRect/>
                    </a:stretch>
                  </pic:blipFill>
                  <pic:spPr bwMode="auto">
                    <a:xfrm>
                      <a:off x="0" y="0"/>
                      <a:ext cx="3924300" cy="666750"/>
                    </a:xfrm>
                    <a:prstGeom prst="rect">
                      <a:avLst/>
                    </a:prstGeom>
                    <a:noFill/>
                    <a:ln w="9525">
                      <a:noFill/>
                      <a:miter lim="800000"/>
                      <a:headEnd/>
                      <a:tailEnd/>
                    </a:ln>
                  </pic:spPr>
                </pic:pic>
              </a:graphicData>
            </a:graphic>
          </wp:inline>
        </w:drawing>
      </w:r>
    </w:p>
    <w:p w:rsidR="00A76A0F" w:rsidRPr="002E7E1B" w:rsidRDefault="00A76A0F" w:rsidP="00A76A0F">
      <w:pPr>
        <w:rPr>
          <w:rFonts w:ascii="Times New Roman" w:hAnsi="Times New Roman" w:cs="Times New Roman"/>
          <w:sz w:val="24"/>
          <w:szCs w:val="24"/>
        </w:rPr>
      </w:pPr>
      <w:r>
        <w:rPr>
          <w:rFonts w:ascii="Times New Roman" w:hAnsi="Times New Roman" w:cs="Times New Roman"/>
          <w:b/>
          <w:bCs/>
          <w:color w:val="000000" w:themeColor="text1"/>
          <w:sz w:val="24"/>
          <w:szCs w:val="24"/>
        </w:rPr>
        <w:t>Fuente: el autor.</w:t>
      </w:r>
    </w:p>
    <w:p w:rsidR="0012537C" w:rsidRDefault="0012537C"/>
    <w:sectPr w:rsidR="0012537C" w:rsidSect="00F32DAF">
      <w:pgSz w:w="12240" w:h="15840"/>
      <w:pgMar w:top="1418" w:right="1418" w:bottom="1418" w:left="1985"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292417"/>
    <w:multiLevelType w:val="hybridMultilevel"/>
    <w:tmpl w:val="245C6348"/>
    <w:lvl w:ilvl="0" w:tplc="76A62008">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grammar="clean"/>
  <w:defaultTabStop w:val="708"/>
  <w:hyphenationZone w:val="425"/>
  <w:characterSpacingControl w:val="doNotCompress"/>
  <w:compat/>
  <w:rsids>
    <w:rsidRoot w:val="00A76A0F"/>
    <w:rsid w:val="0012537C"/>
    <w:rsid w:val="0024645C"/>
    <w:rsid w:val="00A76A0F"/>
    <w:rsid w:val="00F4628D"/>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A0F"/>
    <w:rPr>
      <w:rFonts w:eastAsiaTheme="minorEastAsia"/>
      <w:lang w:val="es-CR" w:eastAsia="es-C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A76A0F"/>
    <w:pPr>
      <w:ind w:left="720"/>
      <w:contextualSpacing/>
    </w:pPr>
  </w:style>
  <w:style w:type="paragraph" w:styleId="Epgrafe">
    <w:name w:val="caption"/>
    <w:basedOn w:val="Normal"/>
    <w:next w:val="Normal"/>
    <w:uiPriority w:val="35"/>
    <w:unhideWhenUsed/>
    <w:qFormat/>
    <w:rsid w:val="00A76A0F"/>
    <w:pPr>
      <w:spacing w:line="240" w:lineRule="auto"/>
    </w:pPr>
    <w:rPr>
      <w:b/>
      <w:bCs/>
      <w:color w:val="4F81BD" w:themeColor="accent1"/>
      <w:sz w:val="18"/>
      <w:szCs w:val="18"/>
    </w:rPr>
  </w:style>
  <w:style w:type="paragraph" w:customStyle="1" w:styleId="Default">
    <w:name w:val="Default"/>
    <w:rsid w:val="00A76A0F"/>
    <w:pPr>
      <w:autoSpaceDE w:val="0"/>
      <w:autoSpaceDN w:val="0"/>
      <w:adjustRightInd w:val="0"/>
      <w:spacing w:after="0" w:line="240" w:lineRule="auto"/>
    </w:pPr>
    <w:rPr>
      <w:rFonts w:ascii="Arial" w:eastAsiaTheme="minorEastAsia" w:hAnsi="Arial" w:cs="Arial"/>
      <w:color w:val="000000"/>
      <w:sz w:val="24"/>
      <w:szCs w:val="24"/>
      <w:lang w:eastAsia="es-CR"/>
    </w:rPr>
  </w:style>
  <w:style w:type="paragraph" w:styleId="Textodeglobo">
    <w:name w:val="Balloon Text"/>
    <w:basedOn w:val="Normal"/>
    <w:link w:val="TextodegloboCar"/>
    <w:uiPriority w:val="99"/>
    <w:semiHidden/>
    <w:unhideWhenUsed/>
    <w:rsid w:val="00A76A0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76A0F"/>
    <w:rPr>
      <w:rFonts w:ascii="Tahoma" w:eastAsiaTheme="minorEastAsia" w:hAnsi="Tahoma" w:cs="Tahoma"/>
      <w:sz w:val="16"/>
      <w:szCs w:val="16"/>
      <w:lang w:val="es-CR" w:eastAsia="es-CR"/>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26</Pages>
  <Words>2750</Words>
  <Characters>15130</Characters>
  <Application>Microsoft Office Word</Application>
  <DocSecurity>0</DocSecurity>
  <Lines>126</Lines>
  <Paragraphs>35</Paragraphs>
  <ScaleCrop>false</ScaleCrop>
  <Company/>
  <LinksUpToDate>false</LinksUpToDate>
  <CharactersWithSpaces>17845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arodriguezca</dc:creator>
  <cp:lastModifiedBy>arodriguezca</cp:lastModifiedBy>
  <cp:revision>1</cp:revision>
  <dcterms:created xsi:type="dcterms:W3CDTF">2016-04-10T03:23:00Z</dcterms:created>
  <dcterms:modified xsi:type="dcterms:W3CDTF">2016-04-10T03:23:00Z</dcterms:modified>
</cp:coreProperties>
</file>